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A9" w:rsidRDefault="0018397B" w:rsidP="00E731A9">
      <w:pPr>
        <w:pStyle w:val="2"/>
        <w:spacing w:line="240" w:lineRule="auto"/>
        <w:jc w:val="center"/>
        <w:rPr>
          <w:b/>
          <w:sz w:val="30"/>
          <w:szCs w:val="30"/>
          <w:lang w:val="ru-RU"/>
        </w:rPr>
      </w:pPr>
      <w:r>
        <w:rPr>
          <w:b/>
          <w:sz w:val="30"/>
          <w:szCs w:val="30"/>
          <w:lang w:val="ru-RU"/>
        </w:rPr>
        <w:t>Шумилинщина знакомая и незнакомая</w:t>
      </w:r>
    </w:p>
    <w:p w:rsidR="00831B92" w:rsidRDefault="00831B92" w:rsidP="00831B92">
      <w:pPr>
        <w:shd w:val="clear" w:color="auto" w:fill="FFFFFF"/>
        <w:spacing w:line="276" w:lineRule="auto"/>
        <w:ind w:right="29" w:firstLine="709"/>
        <w:jc w:val="both"/>
        <w:rPr>
          <w:sz w:val="30"/>
          <w:szCs w:val="30"/>
          <w:lang w:val="ru-RU"/>
        </w:rPr>
      </w:pPr>
      <w:r w:rsidRPr="00831B92">
        <w:rPr>
          <w:sz w:val="30"/>
          <w:szCs w:val="30"/>
          <w:lang w:val="ru-RU"/>
        </w:rPr>
        <w:t>Г</w:t>
      </w:r>
      <w:r w:rsidRPr="00831B92">
        <w:rPr>
          <w:sz w:val="30"/>
          <w:szCs w:val="30"/>
        </w:rPr>
        <w:t>ражданско-патриотическое воспитание является составной частью целостного процесса социальной адаптации, жизненного самоопределения и становления личности. Известно: патриотами не рождаются, ими становятся. Об этом напоминал академик Д.С. Лихачев, подчеркивая, что: «... Любовь к родному краю, к родной культуре, к родному селу или городу, к родной речи начинается с малого - с любви к своей семье, к своему жилищу, к своей школе». Постоянно расширяясь, эта любовь к родному переходит в любовь к своей стране, к ее истории, ее прошлому и настоящему, а затем ко всему человечеству, к человеческой культуре.</w:t>
      </w:r>
    </w:p>
    <w:p w:rsidR="00831B92" w:rsidRPr="00831B92" w:rsidRDefault="00831B92" w:rsidP="00831B92">
      <w:pPr>
        <w:spacing w:line="276" w:lineRule="auto"/>
        <w:ind w:firstLine="708"/>
        <w:jc w:val="both"/>
        <w:rPr>
          <w:sz w:val="30"/>
          <w:szCs w:val="30"/>
          <w:lang w:val="ru-RU"/>
        </w:rPr>
      </w:pPr>
      <w:r w:rsidRPr="00831B92">
        <w:rPr>
          <w:sz w:val="30"/>
          <w:szCs w:val="30"/>
        </w:rPr>
        <w:t xml:space="preserve">В каждом районе нашей страны, в каждом городе, поселке, селе есть свои природные особенности, специфические черты истории и культуры, составляющие тот феномен, который формирует в человеке интерес и привязанность к родному краю, его патриотические чувства, историческое сознание, социальную активность. Помочь лучше узнать свой родной край, глубже понять особенности его природы, истории и культуры, их взаимосвязь с природой, историей и культурой страны, принять участие в созидательной социально-значимой деятельности, развить свои собственные особенности – в этом заключается особый смысл </w:t>
      </w:r>
      <w:r>
        <w:rPr>
          <w:sz w:val="30"/>
          <w:szCs w:val="30"/>
          <w:lang w:val="ru-RU"/>
        </w:rPr>
        <w:t xml:space="preserve">республиканской </w:t>
      </w:r>
      <w:r w:rsidRPr="00831B92">
        <w:rPr>
          <w:sz w:val="30"/>
          <w:szCs w:val="30"/>
        </w:rPr>
        <w:t>акции</w:t>
      </w:r>
      <w:r>
        <w:rPr>
          <w:sz w:val="30"/>
          <w:szCs w:val="30"/>
          <w:lang w:val="ru-RU"/>
        </w:rPr>
        <w:t xml:space="preserve"> </w:t>
      </w:r>
      <w:r w:rsidRPr="00831B92">
        <w:rPr>
          <w:sz w:val="30"/>
          <w:szCs w:val="30"/>
        </w:rPr>
        <w:t>”Жыву ў Беларусі і тым ганаруся“.</w:t>
      </w:r>
    </w:p>
    <w:p w:rsidR="00831B92" w:rsidRPr="00831B92" w:rsidRDefault="00831B92" w:rsidP="00831B92">
      <w:pPr>
        <w:spacing w:line="276" w:lineRule="auto"/>
        <w:jc w:val="both"/>
        <w:rPr>
          <w:sz w:val="30"/>
          <w:szCs w:val="30"/>
        </w:rPr>
      </w:pPr>
      <w:r w:rsidRPr="00831B92">
        <w:rPr>
          <w:color w:val="31849B"/>
          <w:sz w:val="30"/>
          <w:szCs w:val="30"/>
        </w:rPr>
        <w:tab/>
      </w:r>
      <w:r w:rsidRPr="00831B92">
        <w:rPr>
          <w:sz w:val="30"/>
          <w:szCs w:val="30"/>
        </w:rPr>
        <w:t>Акция позволила каждому реально прикоснуться к истории, культуре, природе, экономике, государственному устройству своего населенного пункта, региона и всей страны, а также проявить себя в сфере образовательной, культурной и общественной деятельности.</w:t>
      </w:r>
    </w:p>
    <w:p w:rsidR="00831B92" w:rsidRPr="00831B92" w:rsidRDefault="00831B92" w:rsidP="00831B92">
      <w:pPr>
        <w:spacing w:line="276" w:lineRule="auto"/>
        <w:jc w:val="both"/>
        <w:rPr>
          <w:sz w:val="30"/>
          <w:szCs w:val="30"/>
        </w:rPr>
      </w:pPr>
      <w:r w:rsidRPr="00831B92">
        <w:rPr>
          <w:sz w:val="30"/>
          <w:szCs w:val="30"/>
        </w:rPr>
        <w:tab/>
        <w:t>В ходе акции изуча</w:t>
      </w:r>
      <w:r>
        <w:rPr>
          <w:sz w:val="30"/>
          <w:szCs w:val="30"/>
          <w:lang w:val="ru-RU"/>
        </w:rPr>
        <w:t>ются:</w:t>
      </w:r>
      <w:r w:rsidRPr="00831B92">
        <w:rPr>
          <w:sz w:val="30"/>
          <w:szCs w:val="30"/>
        </w:rPr>
        <w:t xml:space="preserve"> памятники природы, растительный и животный мир, памятники истории и культуры, стр</w:t>
      </w:r>
      <w:r>
        <w:rPr>
          <w:sz w:val="30"/>
          <w:szCs w:val="30"/>
        </w:rPr>
        <w:t>аницы военной истории, экономик</w:t>
      </w:r>
      <w:r>
        <w:rPr>
          <w:sz w:val="30"/>
          <w:szCs w:val="30"/>
          <w:lang w:val="ru-RU"/>
        </w:rPr>
        <w:t>а</w:t>
      </w:r>
      <w:r>
        <w:rPr>
          <w:sz w:val="30"/>
          <w:szCs w:val="30"/>
        </w:rPr>
        <w:t xml:space="preserve"> и культур</w:t>
      </w:r>
      <w:r>
        <w:rPr>
          <w:sz w:val="30"/>
          <w:szCs w:val="30"/>
          <w:lang w:val="ru-RU"/>
        </w:rPr>
        <w:t>а</w:t>
      </w:r>
      <w:r w:rsidRPr="00831B92">
        <w:rPr>
          <w:sz w:val="30"/>
          <w:szCs w:val="30"/>
        </w:rPr>
        <w:t xml:space="preserve"> своей малой родины.</w:t>
      </w:r>
    </w:p>
    <w:p w:rsidR="00831B92" w:rsidRPr="00831B92" w:rsidRDefault="00831B92" w:rsidP="00831B92">
      <w:pPr>
        <w:spacing w:line="276" w:lineRule="auto"/>
        <w:jc w:val="both"/>
        <w:rPr>
          <w:sz w:val="30"/>
          <w:szCs w:val="30"/>
          <w:lang w:val="ru-RU"/>
        </w:rPr>
      </w:pPr>
      <w:r w:rsidRPr="00831B92">
        <w:rPr>
          <w:color w:val="31849B"/>
          <w:sz w:val="30"/>
          <w:szCs w:val="30"/>
        </w:rPr>
        <w:tab/>
      </w:r>
      <w:r w:rsidRPr="00831B92">
        <w:rPr>
          <w:sz w:val="30"/>
          <w:szCs w:val="30"/>
        </w:rPr>
        <w:t>Итог</w:t>
      </w:r>
      <w:proofErr w:type="spellStart"/>
      <w:r>
        <w:rPr>
          <w:sz w:val="30"/>
          <w:szCs w:val="30"/>
          <w:lang w:val="ru-RU"/>
        </w:rPr>
        <w:t>ом</w:t>
      </w:r>
      <w:proofErr w:type="spellEnd"/>
      <w:r>
        <w:rPr>
          <w:sz w:val="30"/>
          <w:szCs w:val="30"/>
          <w:lang w:val="ru-RU"/>
        </w:rPr>
        <w:t xml:space="preserve"> участия в </w:t>
      </w:r>
      <w:r w:rsidRPr="00831B92">
        <w:rPr>
          <w:sz w:val="30"/>
          <w:szCs w:val="30"/>
        </w:rPr>
        <w:t xml:space="preserve"> акции</w:t>
      </w:r>
      <w:r>
        <w:rPr>
          <w:sz w:val="30"/>
          <w:szCs w:val="30"/>
          <w:lang w:val="ru-RU"/>
        </w:rPr>
        <w:t xml:space="preserve"> являются</w:t>
      </w:r>
      <w:r w:rsidRPr="00831B92">
        <w:rPr>
          <w:sz w:val="30"/>
          <w:szCs w:val="30"/>
        </w:rPr>
        <w:t xml:space="preserve">: </w:t>
      </w:r>
      <w:r w:rsidRPr="00831B92">
        <w:rPr>
          <w:spacing w:val="-4"/>
          <w:sz w:val="30"/>
          <w:szCs w:val="30"/>
        </w:rPr>
        <w:t>информационные стенды и карты-схемы района</w:t>
      </w:r>
      <w:r w:rsidRPr="00831B92">
        <w:rPr>
          <w:sz w:val="30"/>
          <w:szCs w:val="30"/>
        </w:rPr>
        <w:t xml:space="preserve"> с нанесенными на нее наиболее значимыми объектами или событиями; разработанные краеведческие и экскурсионные маршруты, исследовательские работы экономической культуры региона, сборники поэтических произведений, посвященных родному краю</w:t>
      </w:r>
      <w:r w:rsidRPr="00831B92">
        <w:rPr>
          <w:sz w:val="30"/>
          <w:szCs w:val="30"/>
          <w:lang w:val="ru-RU"/>
        </w:rPr>
        <w:t xml:space="preserve"> и др.</w:t>
      </w:r>
    </w:p>
    <w:p w:rsidR="00831B92" w:rsidRPr="00831B92" w:rsidRDefault="00831B92" w:rsidP="00831B92">
      <w:pPr>
        <w:shd w:val="clear" w:color="auto" w:fill="FFFFFF"/>
        <w:spacing w:line="276" w:lineRule="auto"/>
        <w:ind w:right="29" w:firstLine="709"/>
        <w:jc w:val="both"/>
        <w:rPr>
          <w:sz w:val="30"/>
          <w:szCs w:val="30"/>
          <w:lang w:val="ru-RU"/>
        </w:rPr>
      </w:pPr>
    </w:p>
    <w:p w:rsidR="00831B92" w:rsidRDefault="00831B92" w:rsidP="00E731A9">
      <w:pPr>
        <w:pStyle w:val="2"/>
        <w:spacing w:line="240" w:lineRule="auto"/>
        <w:jc w:val="center"/>
        <w:rPr>
          <w:b/>
          <w:sz w:val="30"/>
          <w:szCs w:val="30"/>
          <w:lang w:val="ru-RU"/>
        </w:rPr>
      </w:pPr>
    </w:p>
    <w:p w:rsidR="00831B92" w:rsidRPr="00831B92" w:rsidRDefault="00831B92" w:rsidP="00E731A9">
      <w:pPr>
        <w:pStyle w:val="2"/>
        <w:spacing w:line="240" w:lineRule="auto"/>
        <w:jc w:val="center"/>
        <w:rPr>
          <w:b/>
          <w:sz w:val="30"/>
          <w:szCs w:val="30"/>
          <w:lang w:val="ru-RU"/>
        </w:rPr>
      </w:pPr>
    </w:p>
    <w:p w:rsidR="00E731A9" w:rsidRPr="00E61819" w:rsidRDefault="00E731A9" w:rsidP="00E731A9">
      <w:pPr>
        <w:pStyle w:val="2"/>
        <w:spacing w:line="240" w:lineRule="auto"/>
        <w:jc w:val="center"/>
        <w:rPr>
          <w:b/>
          <w:sz w:val="30"/>
          <w:szCs w:val="30"/>
        </w:rPr>
      </w:pPr>
      <w:r w:rsidRPr="00E731A9">
        <w:rPr>
          <w:b/>
          <w:sz w:val="30"/>
          <w:szCs w:val="30"/>
          <w:lang w:val="ru-RU"/>
        </w:rPr>
        <w:lastRenderedPageBreak/>
        <w:t>К</w:t>
      </w:r>
      <w:r w:rsidRPr="00E731A9">
        <w:rPr>
          <w:b/>
          <w:sz w:val="30"/>
          <w:szCs w:val="30"/>
        </w:rPr>
        <w:t>арта</w:t>
      </w:r>
      <w:r w:rsidRPr="00E731A9">
        <w:rPr>
          <w:b/>
          <w:sz w:val="30"/>
          <w:szCs w:val="30"/>
          <w:lang w:val="ru-RU"/>
        </w:rPr>
        <w:t>-схема Шумилинского</w:t>
      </w:r>
      <w:r w:rsidRPr="00E731A9">
        <w:rPr>
          <w:b/>
          <w:sz w:val="30"/>
          <w:szCs w:val="30"/>
        </w:rPr>
        <w:t xml:space="preserve"> района с нанесенными на нее наиболее значимыми объектами или событиями</w:t>
      </w:r>
    </w:p>
    <w:p w:rsidR="00E731A9" w:rsidRDefault="003E048E" w:rsidP="00E731A9">
      <w:r>
        <w:rPr>
          <w:noProof/>
          <w:lang w:val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137160</wp:posOffset>
            </wp:positionV>
            <wp:extent cx="1076960" cy="762000"/>
            <wp:effectExtent l="57150" t="38100" r="46990" b="19050"/>
            <wp:wrapNone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762000"/>
                    </a:xfrm>
                    <a:prstGeom prst="rect">
                      <a:avLst/>
                    </a:prstGeom>
                    <a:solidFill>
                      <a:srgbClr val="C0504D"/>
                    </a:solidFill>
                    <a:ln w="38100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6401435" distR="6401435" simplePos="0" relativeHeight="251623424" behindDoc="0" locked="0" layoutInCell="1" allowOverlap="1">
            <wp:simplePos x="0" y="0"/>
            <wp:positionH relativeFrom="margin">
              <wp:posOffset>2560320</wp:posOffset>
            </wp:positionH>
            <wp:positionV relativeFrom="paragraph">
              <wp:posOffset>137160</wp:posOffset>
            </wp:positionV>
            <wp:extent cx="1028700" cy="762000"/>
            <wp:effectExtent l="57150" t="38100" r="38100" b="19050"/>
            <wp:wrapNone/>
            <wp:docPr id="2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6401435" distR="6401435" simplePos="0" relativeHeight="251624448" behindDoc="0" locked="0" layoutInCell="1" allowOverlap="1">
            <wp:simplePos x="0" y="0"/>
            <wp:positionH relativeFrom="margin">
              <wp:posOffset>3665624</wp:posOffset>
            </wp:positionH>
            <wp:positionV relativeFrom="paragraph">
              <wp:posOffset>137160</wp:posOffset>
            </wp:positionV>
            <wp:extent cx="861926" cy="685800"/>
            <wp:effectExtent l="57150" t="38100" r="33424" b="19050"/>
            <wp:wrapNone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26" cy="685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1A9">
        <w:rPr>
          <w:noProof/>
          <w:lang w:val="ru-RU"/>
        </w:rPr>
        <w:drawing>
          <wp:anchor distT="0" distB="0" distL="6401435" distR="6401435" simplePos="0" relativeHeight="251625472" behindDoc="0" locked="0" layoutInCell="1" allowOverlap="1">
            <wp:simplePos x="0" y="0"/>
            <wp:positionH relativeFrom="margin">
              <wp:posOffset>4559935</wp:posOffset>
            </wp:positionH>
            <wp:positionV relativeFrom="paragraph">
              <wp:posOffset>137160</wp:posOffset>
            </wp:positionV>
            <wp:extent cx="1529080" cy="1047750"/>
            <wp:effectExtent l="57150" t="38100" r="33020" b="19050"/>
            <wp:wrapNone/>
            <wp:docPr id="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047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1A9">
        <w:rPr>
          <w:noProof/>
          <w:lang w:val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137160</wp:posOffset>
            </wp:positionV>
            <wp:extent cx="6229350" cy="6649085"/>
            <wp:effectExtent l="57150" t="38100" r="38100" b="18415"/>
            <wp:wrapNone/>
            <wp:docPr id="3" name="Рисунок 1" descr="D:\Методич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етодичк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2" t="1392" r="21944" b="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6490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58E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/>
    <w:p w:rsidR="00E731A9" w:rsidRDefault="00E731A9" w:rsidP="00E731A9">
      <w:r>
        <w:rPr>
          <w:noProof/>
          <w:lang w:val="ru-RU"/>
        </w:rPr>
        <w:drawing>
          <wp:anchor distT="0" distB="0" distL="6401435" distR="6401435" simplePos="0" relativeHeight="251627520" behindDoc="0" locked="0" layoutInCell="1" allowOverlap="1">
            <wp:simplePos x="0" y="0"/>
            <wp:positionH relativeFrom="margin">
              <wp:posOffset>-194310</wp:posOffset>
            </wp:positionH>
            <wp:positionV relativeFrom="paragraph">
              <wp:posOffset>33020</wp:posOffset>
            </wp:positionV>
            <wp:extent cx="1299845" cy="742950"/>
            <wp:effectExtent l="0" t="0" r="0" b="0"/>
            <wp:wrapNone/>
            <wp:docPr id="7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rrowheads="1"/>
                    </pic:cNvPicPr>
                  </pic:nvPicPr>
                  <pic:blipFill>
                    <a:blip r:embed="rId9"/>
                    <a:srcRect b="4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31A9" w:rsidRDefault="00E731A9" w:rsidP="00E731A9"/>
    <w:p w:rsidR="00E731A9" w:rsidRDefault="00E731A9" w:rsidP="00E731A9"/>
    <w:p w:rsidR="00E731A9" w:rsidRDefault="00466080" w:rsidP="00E731A9">
      <w:r w:rsidRPr="00466080">
        <w:rPr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53" type="#_x0000_t58" style="position:absolute;margin-left:269.5pt;margin-top:9.4pt;width:27.05pt;height:27pt;z-index:251676672">
            <v:textbox style="mso-next-textbox:#_x0000_s1053">
              <w:txbxContent>
                <w:p w:rsidR="00E731A9" w:rsidRPr="0052620D" w:rsidRDefault="00E731A9" w:rsidP="00E731A9">
                  <w:pPr>
                    <w:rPr>
                      <w:sz w:val="20"/>
                      <w:szCs w:val="20"/>
                      <w:lang w:val="ru-RU"/>
                    </w:rPr>
                  </w:pPr>
                  <w:r w:rsidRPr="0052620D">
                    <w:rPr>
                      <w:sz w:val="20"/>
                      <w:szCs w:val="20"/>
                      <w:lang w:val="ru-RU"/>
                    </w:rPr>
                    <w:t>1</w:t>
                  </w:r>
                </w:p>
              </w:txbxContent>
            </v:textbox>
          </v:shape>
        </w:pict>
      </w:r>
    </w:p>
    <w:p w:rsidR="00E731A9" w:rsidRDefault="003E048E" w:rsidP="00E731A9">
      <w:r>
        <w:rPr>
          <w:noProof/>
          <w:lang w:val="ru-RU"/>
        </w:rPr>
        <w:drawing>
          <wp:anchor distT="0" distB="0" distL="6401435" distR="6401435" simplePos="0" relativeHeight="251628544" behindDoc="0" locked="0" layoutInCell="1" allowOverlap="1">
            <wp:simplePos x="0" y="0"/>
            <wp:positionH relativeFrom="margin">
              <wp:posOffset>1101090</wp:posOffset>
            </wp:positionH>
            <wp:positionV relativeFrom="paragraph">
              <wp:posOffset>91440</wp:posOffset>
            </wp:positionV>
            <wp:extent cx="1104900" cy="723900"/>
            <wp:effectExtent l="57150" t="38100" r="38100" b="19050"/>
            <wp:wrapNone/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23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6401435" distR="6401435" simplePos="0" relativeHeight="251629568" behindDoc="0" locked="0" layoutInCell="1" allowOverlap="1">
            <wp:simplePos x="0" y="0"/>
            <wp:positionH relativeFrom="margin">
              <wp:posOffset>-108585</wp:posOffset>
            </wp:positionH>
            <wp:positionV relativeFrom="paragraph">
              <wp:posOffset>73025</wp:posOffset>
            </wp:positionV>
            <wp:extent cx="1076325" cy="780415"/>
            <wp:effectExtent l="57150" t="38100" r="47625" b="19685"/>
            <wp:wrapNone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80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100965</wp:posOffset>
            </wp:positionV>
            <wp:extent cx="375285" cy="428625"/>
            <wp:effectExtent l="19050" t="0" r="5715" b="0"/>
            <wp:wrapNone/>
            <wp:docPr id="27" name="Рисунок 2" descr="F:\Рисунки в рамк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Рисунки в рамках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1A9">
        <w:rPr>
          <w:noProof/>
          <w:lang w:val="ru-RU"/>
        </w:rPr>
        <w:drawing>
          <wp:anchor distT="0" distB="0" distL="6401435" distR="6401435" simplePos="0" relativeHeight="251631616" behindDoc="0" locked="0" layoutInCell="1" allowOverlap="1">
            <wp:simplePos x="0" y="0"/>
            <wp:positionH relativeFrom="margin">
              <wp:posOffset>4502150</wp:posOffset>
            </wp:positionH>
            <wp:positionV relativeFrom="paragraph">
              <wp:posOffset>86995</wp:posOffset>
            </wp:positionV>
            <wp:extent cx="1548130" cy="899795"/>
            <wp:effectExtent l="57150" t="38100" r="33020" b="14605"/>
            <wp:wrapNone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8997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466080" w:rsidP="00E731A9">
      <w:r w:rsidRPr="00466080">
        <w:rPr>
          <w:noProof/>
        </w:rPr>
        <w:pict>
          <v:shape id="_x0000_s1054" type="#_x0000_t58" style="position:absolute;margin-left:274pt;margin-top:4.2pt;width:27.05pt;height:27pt;z-index:251677696">
            <v:textbox style="mso-next-textbox:#_x0000_s1054">
              <w:txbxContent>
                <w:p w:rsidR="00E731A9" w:rsidRPr="0052620D" w:rsidRDefault="00E731A9" w:rsidP="00E731A9">
                  <w:pPr>
                    <w:rPr>
                      <w:sz w:val="20"/>
                      <w:szCs w:val="20"/>
                      <w:lang w:val="ru-RU"/>
                    </w:rPr>
                  </w:pPr>
                  <w:r w:rsidRPr="0052620D">
                    <w:rPr>
                      <w:sz w:val="20"/>
                      <w:szCs w:val="20"/>
                      <w:lang w:val="ru-RU"/>
                    </w:rPr>
                    <w:t>2</w:t>
                  </w:r>
                </w:p>
              </w:txbxContent>
            </v:textbox>
          </v:shape>
        </w:pict>
      </w:r>
    </w:p>
    <w:p w:rsidR="00E731A9" w:rsidRDefault="00E731A9" w:rsidP="00E731A9"/>
    <w:p w:rsidR="00E731A9" w:rsidRDefault="00E731A9" w:rsidP="00E731A9"/>
    <w:p w:rsidR="00E731A9" w:rsidRDefault="003E048E" w:rsidP="00E731A9">
      <w:r>
        <w:rPr>
          <w:noProof/>
          <w:lang w:val="ru-RU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173355</wp:posOffset>
            </wp:positionV>
            <wp:extent cx="840740" cy="581025"/>
            <wp:effectExtent l="57150" t="38100" r="35560" b="28575"/>
            <wp:wrapNone/>
            <wp:docPr id="28" name="Рисунок 1" descr="C:\Documents and Settings\Администратор\Рабочий стол\Рисунки в рамках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Рисунки в рамках\3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8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080" w:rsidRPr="00466080">
        <w:rPr>
          <w:noProof/>
        </w:rPr>
        <w:pict>
          <v:shape id="_x0000_s1058" type="#_x0000_t58" style="position:absolute;margin-left:159.4pt;margin-top:15.15pt;width:27.05pt;height:27pt;z-index:251678720;mso-position-horizontal-relative:text;mso-position-vertical-relative:text">
            <v:textbox style="mso-next-textbox:#_x0000_s1058">
              <w:txbxContent>
                <w:p w:rsidR="00E731A9" w:rsidRPr="0052620D" w:rsidRDefault="00E731A9" w:rsidP="00E731A9">
                  <w:pPr>
                    <w:rPr>
                      <w:sz w:val="20"/>
                      <w:szCs w:val="20"/>
                      <w:lang w:val="ru-RU"/>
                    </w:rPr>
                  </w:pPr>
                  <w:r w:rsidRPr="0052620D">
                    <w:rPr>
                      <w:sz w:val="20"/>
                      <w:szCs w:val="20"/>
                      <w:lang w:val="ru-RU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38735</wp:posOffset>
            </wp:positionV>
            <wp:extent cx="220345" cy="295275"/>
            <wp:effectExtent l="19050" t="0" r="8255" b="0"/>
            <wp:wrapNone/>
            <wp:docPr id="31" name="Рисунок 3" descr="C:\Documents and Settings\Администратор\Рабочий стол\Рисунки в рамках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Рабочий стол\Рисунки в рамках\2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26035</wp:posOffset>
            </wp:positionV>
            <wp:extent cx="222250" cy="342900"/>
            <wp:effectExtent l="19050" t="0" r="6350" b="0"/>
            <wp:wrapNone/>
            <wp:docPr id="32" name="Рисунок 4" descr="C:\Documents and Settings\Администратор\Рабочий стол\Рисунки в рамках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Администратор\Рабочий стол\Рисунки в рамках\2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35560</wp:posOffset>
            </wp:positionV>
            <wp:extent cx="238125" cy="295275"/>
            <wp:effectExtent l="19050" t="0" r="9525" b="0"/>
            <wp:wrapNone/>
            <wp:docPr id="33" name="Рисунок 5" descr="C:\Documents and Settings\Администратор\Рабочий стол\Рисунки в рамках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Администратор\Рабочий стол\Рисунки в рамках\2-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3E048E" w:rsidP="00E731A9">
      <w:r>
        <w:rPr>
          <w:noProof/>
          <w:lang w:val="ru-RU"/>
        </w:rPr>
        <w:drawing>
          <wp:anchor distT="0" distB="0" distL="6401435" distR="6401435" simplePos="0" relativeHeight="251636736" behindDoc="0" locked="0" layoutInCell="1" allowOverlap="1">
            <wp:simplePos x="0" y="0"/>
            <wp:positionH relativeFrom="margin">
              <wp:posOffset>-127635</wp:posOffset>
            </wp:positionH>
            <wp:positionV relativeFrom="paragraph">
              <wp:posOffset>2540</wp:posOffset>
            </wp:positionV>
            <wp:extent cx="789736" cy="1228725"/>
            <wp:effectExtent l="57150" t="38100" r="29414" b="28575"/>
            <wp:wrapNone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36" cy="1228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1A9">
        <w:rPr>
          <w:noProof/>
          <w:lang w:val="ru-RU"/>
        </w:rPr>
        <w:drawing>
          <wp:anchor distT="0" distB="0" distL="6401435" distR="6401435" simplePos="0" relativeHeight="251637760" behindDoc="0" locked="0" layoutInCell="1" allowOverlap="1">
            <wp:simplePos x="0" y="0"/>
            <wp:positionH relativeFrom="margin">
              <wp:posOffset>5149215</wp:posOffset>
            </wp:positionH>
            <wp:positionV relativeFrom="paragraph">
              <wp:posOffset>130175</wp:posOffset>
            </wp:positionV>
            <wp:extent cx="901065" cy="929640"/>
            <wp:effectExtent l="57150" t="38100" r="32385" b="22860"/>
            <wp:wrapNone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29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466080" w:rsidP="00E731A9">
      <w:r w:rsidRPr="00466080">
        <w:rPr>
          <w:noProof/>
        </w:rPr>
        <w:pict>
          <v:shape id="_x0000_s1066" type="#_x0000_t58" style="position:absolute;margin-left:278.8pt;margin-top:3.1pt;width:27.05pt;height:27pt;z-index:251679744">
            <v:textbox style="mso-next-textbox:#_x0000_s1066">
              <w:txbxContent>
                <w:p w:rsidR="00E731A9" w:rsidRPr="0052620D" w:rsidRDefault="00E731A9" w:rsidP="00E731A9">
                  <w:pPr>
                    <w:rPr>
                      <w:sz w:val="20"/>
                      <w:szCs w:val="20"/>
                      <w:lang w:val="ru-RU"/>
                    </w:rPr>
                  </w:pPr>
                  <w:r w:rsidRPr="0052620D">
                    <w:rPr>
                      <w:sz w:val="20"/>
                      <w:szCs w:val="20"/>
                      <w:lang w:val="ru-RU"/>
                    </w:rPr>
                    <w:t>7</w:t>
                  </w:r>
                </w:p>
              </w:txbxContent>
            </v:textbox>
          </v:shape>
        </w:pict>
      </w:r>
      <w:r w:rsidR="003E048E">
        <w:rPr>
          <w:noProof/>
          <w:lang w:val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169545</wp:posOffset>
            </wp:positionV>
            <wp:extent cx="450850" cy="314325"/>
            <wp:effectExtent l="19050" t="0" r="6350" b="0"/>
            <wp:wrapNone/>
            <wp:docPr id="39" name="Рисунок 11" descr="C:\Documents and Settings\Администратор\Рабочий стол\Рисунки в рамках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Администратор\Рабочий стол\Рисунки в рамках\8-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6080">
        <w:rPr>
          <w:noProof/>
        </w:rPr>
        <w:pict>
          <v:shape id="_x0000_s1064" type="#_x0000_t58" style="position:absolute;margin-left:198.85pt;margin-top:15.35pt;width:27.05pt;height:27pt;z-index:251680768;mso-position-horizontal-relative:text;mso-position-vertical-relative:text">
            <v:textbox>
              <w:txbxContent>
                <w:p w:rsidR="00E731A9" w:rsidRPr="0052620D" w:rsidRDefault="00E731A9" w:rsidP="00E731A9">
                  <w:pPr>
                    <w:rPr>
                      <w:sz w:val="20"/>
                      <w:szCs w:val="20"/>
                      <w:lang w:val="ru-RU"/>
                    </w:rPr>
                  </w:pPr>
                  <w:r w:rsidRPr="0052620D">
                    <w:rPr>
                      <w:sz w:val="20"/>
                      <w:szCs w:val="20"/>
                      <w:lang w:val="ru-RU"/>
                    </w:rPr>
                    <w:t>6</w:t>
                  </w:r>
                </w:p>
              </w:txbxContent>
            </v:textbox>
          </v:shape>
        </w:pict>
      </w:r>
      <w:r w:rsidR="003E048E">
        <w:rPr>
          <w:noProof/>
          <w:lang w:val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169545</wp:posOffset>
            </wp:positionV>
            <wp:extent cx="488950" cy="390525"/>
            <wp:effectExtent l="19050" t="0" r="6350" b="0"/>
            <wp:wrapNone/>
            <wp:docPr id="35" name="Рисунок 15" descr="C:\Documents and Settings\Администратор\Рабочий стол\Рисунки в рамках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Администратор\Рабочий стол\Рисунки в рамках\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3E048E" w:rsidP="00E731A9">
      <w:r>
        <w:rPr>
          <w:noProof/>
          <w:lang w:val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155575</wp:posOffset>
            </wp:positionV>
            <wp:extent cx="488950" cy="314325"/>
            <wp:effectExtent l="19050" t="0" r="6350" b="0"/>
            <wp:wrapNone/>
            <wp:docPr id="41" name="Рисунок 12" descr="C:\Documents and Settings\Администратор\Рабочий стол\Рисунки в рамках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Администратор\Рабочий стол\Рисунки в рамках\8-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080" w:rsidRPr="00466080">
        <w:rPr>
          <w:noProof/>
        </w:rPr>
        <w:pict>
          <v:shape id="_x0000_s1068" type="#_x0000_t58" style="position:absolute;margin-left:324.65pt;margin-top:9.95pt;width:36pt;height:27pt;z-index:251681792;mso-position-horizontal-relative:text;mso-position-vertical-relative:text">
            <v:textbox style="mso-next-textbox:#_x0000_s1068">
              <w:txbxContent>
                <w:p w:rsidR="00E731A9" w:rsidRPr="009F106D" w:rsidRDefault="00E731A9" w:rsidP="00E731A9">
                  <w:pPr>
                    <w:rPr>
                      <w:lang w:val="ru-RU"/>
                    </w:rPr>
                  </w:pPr>
                  <w:r w:rsidRPr="00B35B19">
                    <w:rPr>
                      <w:sz w:val="18"/>
                      <w:szCs w:val="18"/>
                      <w:lang w:val="ru-RU"/>
                    </w:rPr>
                    <w:t>10</w:t>
                  </w:r>
                  <w:r>
                    <w:rPr>
                      <w:lang w:val="ru-RU"/>
                    </w:rPr>
                    <w:t>0</w:t>
                  </w:r>
                </w:p>
              </w:txbxContent>
            </v:textbox>
          </v:shape>
        </w:pict>
      </w:r>
      <w:r w:rsidR="00466080" w:rsidRPr="00466080">
        <w:rPr>
          <w:noProof/>
        </w:rPr>
        <w:pict>
          <v:shape id="_x0000_s1060" type="#_x0000_t58" style="position:absolute;margin-left:116.4pt;margin-top:9.95pt;width:27.05pt;height:27pt;z-index:251682816;mso-position-horizontal-relative:text;mso-position-vertical-relative:text">
            <v:textbox style="mso-next-textbox:#_x0000_s1060">
              <w:txbxContent>
                <w:p w:rsidR="00E731A9" w:rsidRPr="0052620D" w:rsidRDefault="00E731A9" w:rsidP="00E731A9">
                  <w:pPr>
                    <w:rPr>
                      <w:sz w:val="20"/>
                      <w:szCs w:val="20"/>
                      <w:lang w:val="ru-RU"/>
                    </w:rPr>
                  </w:pPr>
                  <w:r w:rsidRPr="0052620D">
                    <w:rPr>
                      <w:sz w:val="20"/>
                      <w:szCs w:val="20"/>
                      <w:lang w:val="ru-RU"/>
                    </w:rPr>
                    <w:t>4</w:t>
                  </w:r>
                </w:p>
              </w:txbxContent>
            </v:textbox>
          </v:shape>
        </w:pict>
      </w:r>
    </w:p>
    <w:p w:rsidR="00E731A9" w:rsidRDefault="003E048E" w:rsidP="00E731A9">
      <w:r>
        <w:rPr>
          <w:noProof/>
          <w:lang w:val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151130</wp:posOffset>
            </wp:positionV>
            <wp:extent cx="495300" cy="342900"/>
            <wp:effectExtent l="19050" t="0" r="0" b="0"/>
            <wp:wrapNone/>
            <wp:docPr id="47" name="Рисунок 9" descr="C:\Documents and Settings\Администратор\Рабочий стол\Рисунки в рамках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Администратор\Рабочий стол\Рисунки в рамках\6-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080" w:rsidRPr="0046608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48.85pt;margin-top:10.15pt;width:26.5pt;height:10.7pt;z-index:251683840;mso-position-horizontal-relative:text;mso-position-vertical-relative:text" fillcolor="#17365d" stroked="f">
            <v:shadow on="t" color="#b2b2b2" opacity="52429f" offset="3pt"/>
            <v:textpath style="font-family:&quot;Times New Roman&quot;;font-size:8pt;font-style:italic;v-text-kern:t" trim="t" fitpath="t" string="Оболь"/>
          </v:shape>
        </w:pict>
      </w:r>
    </w:p>
    <w:p w:rsidR="00E731A9" w:rsidRDefault="003E048E" w:rsidP="00E731A9">
      <w:r>
        <w:rPr>
          <w:noProof/>
          <w:lang w:val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13335</wp:posOffset>
            </wp:positionV>
            <wp:extent cx="467995" cy="333375"/>
            <wp:effectExtent l="19050" t="0" r="8255" b="0"/>
            <wp:wrapNone/>
            <wp:docPr id="45" name="Рисунок 8" descr="C:\Documents and Settings\Администратор\Рабочий стол\Рисунки в рамках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Администратор\Рабочий стол\Рисунки в рамках\5-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118110</wp:posOffset>
            </wp:positionV>
            <wp:extent cx="419100" cy="352425"/>
            <wp:effectExtent l="19050" t="0" r="0" b="0"/>
            <wp:wrapNone/>
            <wp:docPr id="43" name="Рисунок 10" descr="C:\Documents and Settings\Администратор\Рабочий стол\Рисунки в рамка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Администратор\Рабочий стол\Рисунки в рамках\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466080" w:rsidP="00E731A9">
      <w:r w:rsidRPr="00466080">
        <w:rPr>
          <w:noProof/>
        </w:rPr>
        <w:pict>
          <v:shape id="_x0000_s1070" type="#_x0000_t58" style="position:absolute;margin-left:210.1pt;margin-top:9.45pt;width:27.05pt;height:27pt;z-index:251684864">
            <v:textbox>
              <w:txbxContent>
                <w:p w:rsidR="00E731A9" w:rsidRPr="0052620D" w:rsidRDefault="00E731A9" w:rsidP="00E731A9">
                  <w:pPr>
                    <w:rPr>
                      <w:sz w:val="20"/>
                      <w:szCs w:val="20"/>
                      <w:lang w:val="ru-RU"/>
                    </w:rPr>
                  </w:pPr>
                  <w:r w:rsidRPr="0052620D">
                    <w:rPr>
                      <w:sz w:val="20"/>
                      <w:szCs w:val="20"/>
                      <w:lang w:val="ru-RU"/>
                    </w:rPr>
                    <w:t>8</w:t>
                  </w:r>
                </w:p>
              </w:txbxContent>
            </v:textbox>
          </v:shape>
        </w:pict>
      </w:r>
      <w:r w:rsidRPr="00466080">
        <w:rPr>
          <w:noProof/>
        </w:rPr>
        <w:pict>
          <v:shape id="_x0000_s1029" type="#_x0000_t136" style="position:absolute;margin-left:237.65pt;margin-top:9.45pt;width:45pt;height:9.55pt;z-index:251685888" fillcolor="#17365d" stroked="f">
            <v:shadow on="t" color="#b2b2b2" opacity="52429f" offset="3pt"/>
            <v:textpath style="font-family:&quot;Times New Roman&quot;;font-size:8pt;font-weight:bold;font-style:italic;v-text-kern:t" trim="t" fitpath="t" string="Шумилино"/>
          </v:shape>
        </w:pict>
      </w:r>
      <w:r w:rsidRPr="00466080">
        <w:rPr>
          <w:noProof/>
        </w:rPr>
        <w:pict>
          <v:shape id="_x0000_s1072" type="#_x0000_t58" style="position:absolute;margin-left:324.65pt;margin-top:4.4pt;width:27.05pt;height:27pt;z-index:251686912">
            <v:textbox>
              <w:txbxContent>
                <w:p w:rsidR="00E731A9" w:rsidRPr="00B35B19" w:rsidRDefault="00E731A9" w:rsidP="00E731A9">
                  <w:pPr>
                    <w:rPr>
                      <w:sz w:val="20"/>
                      <w:szCs w:val="20"/>
                      <w:lang w:val="ru-RU"/>
                    </w:rPr>
                  </w:pPr>
                  <w:r w:rsidRPr="00B35B19">
                    <w:rPr>
                      <w:sz w:val="20"/>
                      <w:szCs w:val="20"/>
                      <w:lang w:val="ru-RU"/>
                    </w:rPr>
                    <w:t>9</w:t>
                  </w:r>
                </w:p>
              </w:txbxContent>
            </v:textbox>
          </v:shape>
        </w:pict>
      </w:r>
    </w:p>
    <w:p w:rsidR="00E731A9" w:rsidRDefault="00466080" w:rsidP="00E731A9">
      <w:r w:rsidRPr="00466080">
        <w:rPr>
          <w:noProof/>
        </w:rPr>
        <w:pict>
          <v:shape id="_x0000_s1026" type="#_x0000_t136" style="position:absolute;margin-left:351.7pt;margin-top:7.3pt;width:38.1pt;height:8pt;z-index:251687936" fillcolor="#17365d" stroked="f">
            <v:shadow on="t" color="#b2b2b2" opacity="52429f" offset="3pt"/>
            <v:textpath style="font-family:&quot;Times New Roman&quot;;font-size:8pt;font-style:italic;v-text-kern:t" trim="t" fitpath="t" string="Казаногово"/>
          </v:shape>
        </w:pict>
      </w:r>
      <w:r w:rsidRPr="00466080">
        <w:rPr>
          <w:noProof/>
        </w:rPr>
        <w:pict>
          <v:shape id="_x0000_s1062" type="#_x0000_t58" style="position:absolute;margin-left:134.75pt;margin-top:15.3pt;width:27.05pt;height:27pt;z-index:251688960">
            <v:textbox style="mso-next-textbox:#_x0000_s1062">
              <w:txbxContent>
                <w:p w:rsidR="00E731A9" w:rsidRPr="0052620D" w:rsidRDefault="00E731A9" w:rsidP="00E731A9">
                  <w:pPr>
                    <w:rPr>
                      <w:sz w:val="20"/>
                      <w:szCs w:val="20"/>
                      <w:lang w:val="ru-RU"/>
                    </w:rPr>
                  </w:pPr>
                  <w:r w:rsidRPr="0052620D">
                    <w:rPr>
                      <w:sz w:val="20"/>
                      <w:szCs w:val="20"/>
                      <w:lang w:val="ru-RU"/>
                    </w:rPr>
                    <w:t>5</w:t>
                  </w:r>
                </w:p>
              </w:txbxContent>
            </v:textbox>
          </v:shape>
        </w:pict>
      </w:r>
      <w:r w:rsidR="003E048E">
        <w:rPr>
          <w:noProof/>
          <w:lang w:val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62230</wp:posOffset>
            </wp:positionV>
            <wp:extent cx="603250" cy="419100"/>
            <wp:effectExtent l="19050" t="0" r="6350" b="0"/>
            <wp:wrapNone/>
            <wp:docPr id="37" name="Рисунок 7" descr="C:\Documents and Settings\Администратор\Рабочий стол\Рисунки в рамках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Администратор\Рабочий стол\Рисунки в рамках\4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1A9">
        <w:rPr>
          <w:noProof/>
          <w:lang w:val="ru-RU"/>
        </w:rPr>
        <w:drawing>
          <wp:anchor distT="0" distB="0" distL="6401435" distR="6401435" simplePos="0" relativeHeight="251645952" behindDoc="0" locked="0" layoutInCell="1" allowOverlap="1">
            <wp:simplePos x="0" y="0"/>
            <wp:positionH relativeFrom="margin">
              <wp:posOffset>5150672</wp:posOffset>
            </wp:positionH>
            <wp:positionV relativeFrom="paragraph">
              <wp:posOffset>5080</wp:posOffset>
            </wp:positionV>
            <wp:extent cx="905323" cy="781685"/>
            <wp:effectExtent l="57150" t="38100" r="47177" b="18415"/>
            <wp:wrapNone/>
            <wp:docPr id="1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23" cy="781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3E048E" w:rsidP="00E731A9">
      <w:r>
        <w:rPr>
          <w:noProof/>
          <w:lang w:val="ru-RU"/>
        </w:rPr>
        <w:drawing>
          <wp:anchor distT="0" distB="0" distL="6401435" distR="6401435" simplePos="0" relativeHeight="251646976" behindDoc="0" locked="0" layoutInCell="1" allowOverlap="1">
            <wp:simplePos x="0" y="0"/>
            <wp:positionH relativeFrom="margin">
              <wp:posOffset>-108585</wp:posOffset>
            </wp:positionH>
            <wp:positionV relativeFrom="paragraph">
              <wp:posOffset>29210</wp:posOffset>
            </wp:positionV>
            <wp:extent cx="1214120" cy="847725"/>
            <wp:effectExtent l="57150" t="38100" r="43180" b="28575"/>
            <wp:wrapNone/>
            <wp:docPr id="1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47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080">
        <w:rPr>
          <w:noProof/>
          <w:lang w:val="ru-RU"/>
        </w:rPr>
        <w:pict>
          <v:shape id="_x0000_s1097" type="#_x0000_t136" style="position:absolute;margin-left:161.8pt;margin-top:14.8pt;width:24.65pt;height:11.4pt;z-index:251693056;mso-position-horizontal-relative:text;mso-position-vertical-relative:text" fillcolor="#17365d" stroked="f">
            <v:shadow on="t" color="#b2b2b2" opacity="52429f" offset="3pt"/>
            <v:textpath style="font-family:&quot;Times New Roman&quot;;font-size:8pt;font-style:italic;v-text-kern:t" trim="t" fitpath="t" string="Победа"/>
          </v:shape>
        </w:pict>
      </w:r>
      <w:r>
        <w:rPr>
          <w:noProof/>
          <w:lang w:val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86360</wp:posOffset>
            </wp:positionV>
            <wp:extent cx="432435" cy="295275"/>
            <wp:effectExtent l="19050" t="0" r="5715" b="0"/>
            <wp:wrapNone/>
            <wp:docPr id="49" name="Рисунок 13" descr="C:\Documents and Settings\Администратор\Рабочий стол\Рисунки в рамках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Администратор\Рабочий стол\Рисунки в рамках\9-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080" w:rsidRPr="00466080">
        <w:rPr>
          <w:noProof/>
        </w:rPr>
        <w:pict>
          <v:shape id="_x0000_s1074" type="#_x0000_t58" style="position:absolute;margin-left:246.1pt;margin-top:11.9pt;width:36pt;height:27pt;z-index:251689984;mso-position-horizontal-relative:text;mso-position-vertical-relative:text">
            <v:textbox>
              <w:txbxContent>
                <w:p w:rsidR="00E731A9" w:rsidRPr="009F106D" w:rsidRDefault="00E731A9" w:rsidP="00E731A9">
                  <w:pPr>
                    <w:rPr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11</w:t>
                  </w:r>
                  <w:r>
                    <w:rPr>
                      <w:lang w:val="ru-RU"/>
                    </w:rPr>
                    <w:t>0</w:t>
                  </w:r>
                </w:p>
              </w:txbxContent>
            </v:textbox>
          </v:shape>
        </w:pict>
      </w:r>
    </w:p>
    <w:p w:rsidR="00E731A9" w:rsidRDefault="00466080" w:rsidP="00E731A9">
      <w:pPr>
        <w:pStyle w:val="2"/>
        <w:spacing w:line="240" w:lineRule="auto"/>
        <w:jc w:val="center"/>
        <w:rPr>
          <w:b/>
          <w:sz w:val="24"/>
          <w:szCs w:val="24"/>
          <w:lang w:val="ru-RU"/>
        </w:rPr>
      </w:pPr>
      <w:r w:rsidRPr="00466080">
        <w:rPr>
          <w:noProof/>
        </w:rPr>
        <w:pict>
          <v:shape id="_x0000_s1079" type="#_x0000_t58" style="position:absolute;left:0;text-align:left;margin-left:305.85pt;margin-top:10.1pt;width:36.05pt;height:27pt;z-index:251691008">
            <v:textbox>
              <w:txbxContent>
                <w:p w:rsidR="00E731A9" w:rsidRPr="009F106D" w:rsidRDefault="00E731A9" w:rsidP="00E731A9">
                  <w:pPr>
                    <w:rPr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13</w:t>
                  </w:r>
                  <w:r>
                    <w:rPr>
                      <w:lang w:val="ru-RU"/>
                    </w:rPr>
                    <w:t>0</w:t>
                  </w:r>
                </w:p>
              </w:txbxContent>
            </v:textbox>
          </v:shape>
        </w:pict>
      </w:r>
    </w:p>
    <w:p w:rsidR="00E731A9" w:rsidRDefault="003E048E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163830</wp:posOffset>
            </wp:positionV>
            <wp:extent cx="339725" cy="257175"/>
            <wp:effectExtent l="19050" t="0" r="3175" b="0"/>
            <wp:wrapNone/>
            <wp:docPr id="53" name="Рисунок 16" descr="C:\Documents and Settings\Администратор\Рабочий стол\Рисунки в рамках\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Администратор\Рабочий стол\Рисунки в рамках\11-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val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125730</wp:posOffset>
            </wp:positionV>
            <wp:extent cx="381000" cy="257175"/>
            <wp:effectExtent l="19050" t="0" r="0" b="0"/>
            <wp:wrapNone/>
            <wp:docPr id="54" name="Рисунок 17" descr="C:\Documents and Settings\Администратор\Рабочий стол\Рисунки в рамках\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Администратор\Рабочий стол\Рисунки в рамках\11-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198755</wp:posOffset>
            </wp:positionV>
            <wp:extent cx="574431" cy="457200"/>
            <wp:effectExtent l="19050" t="0" r="0" b="0"/>
            <wp:wrapNone/>
            <wp:docPr id="51" name="Рисунок 6" descr="C:\Documents and Settings\Администратор\Рабочий стол\Рисунки в рамках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Администратор\Рабочий стол\Рисунки в рамках\3-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1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val="ru-RU"/>
        </w:rPr>
        <w:drawing>
          <wp:anchor distT="0" distB="0" distL="6401435" distR="6401435" simplePos="0" relativeHeight="251652096" behindDoc="0" locked="0" layoutInCell="1" allowOverlap="1">
            <wp:simplePos x="0" y="0"/>
            <wp:positionH relativeFrom="margin">
              <wp:posOffset>5158740</wp:posOffset>
            </wp:positionH>
            <wp:positionV relativeFrom="paragraph">
              <wp:posOffset>19685</wp:posOffset>
            </wp:positionV>
            <wp:extent cx="901065" cy="1259840"/>
            <wp:effectExtent l="57150" t="38100" r="32385" b="16510"/>
            <wp:wrapNone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59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3E048E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167005</wp:posOffset>
            </wp:positionV>
            <wp:extent cx="1143000" cy="806450"/>
            <wp:effectExtent l="57150" t="38100" r="38100" b="12700"/>
            <wp:wrapNone/>
            <wp:docPr id="12" name="Рисунок 2" descr="C:\Documents and Settings\Администратор\Рабочий стол\Рисунки в рамках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Рисунки в рамках\5-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6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6401435" distR="6401435" simplePos="0" relativeHeight="251654144" behindDoc="0" locked="0" layoutInCell="1" allowOverlap="1">
            <wp:simplePos x="0" y="0"/>
            <wp:positionH relativeFrom="margin">
              <wp:posOffset>-127636</wp:posOffset>
            </wp:positionH>
            <wp:positionV relativeFrom="paragraph">
              <wp:posOffset>109856</wp:posOffset>
            </wp:positionV>
            <wp:extent cx="1205515" cy="863600"/>
            <wp:effectExtent l="57150" t="38100" r="32735" b="12700"/>
            <wp:wrapNone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15" cy="86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080" w:rsidRPr="00466080">
        <w:rPr>
          <w:noProof/>
        </w:rPr>
        <w:pict>
          <v:shape id="_x0000_s1076" type="#_x0000_t58" style="position:absolute;left:0;text-align:left;margin-left:189.9pt;margin-top:10.15pt;width:36pt;height:27pt;z-index:251692032;mso-position-horizontal-relative:text;mso-position-vertical-relative:text">
            <v:textbox>
              <w:txbxContent>
                <w:p w:rsidR="00E731A9" w:rsidRPr="009F106D" w:rsidRDefault="00E731A9" w:rsidP="00E731A9">
                  <w:pPr>
                    <w:rPr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12</w:t>
                  </w:r>
                  <w:r>
                    <w:rPr>
                      <w:lang w:val="ru-RU"/>
                    </w:rPr>
                    <w:t>0</w:t>
                  </w:r>
                </w:p>
              </w:txbxContent>
            </v:textbox>
          </v:shape>
        </w:pict>
      </w: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drawing>
          <wp:anchor distT="0" distB="0" distL="6401435" distR="6401435" simplePos="0" relativeHeight="251655168" behindDoc="0" locked="0" layoutInCell="1" allowOverlap="1">
            <wp:simplePos x="0" y="0"/>
            <wp:positionH relativeFrom="margin">
              <wp:posOffset>1310640</wp:posOffset>
            </wp:positionH>
            <wp:positionV relativeFrom="paragraph">
              <wp:posOffset>177800</wp:posOffset>
            </wp:positionV>
            <wp:extent cx="897255" cy="1134110"/>
            <wp:effectExtent l="57150" t="38100" r="36195" b="27940"/>
            <wp:wrapNone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134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val="ru-RU"/>
        </w:rPr>
        <w:drawing>
          <wp:anchor distT="0" distB="0" distL="6401435" distR="6401435" simplePos="0" relativeHeight="251656192" behindDoc="0" locked="0" layoutInCell="1" allowOverlap="1">
            <wp:simplePos x="0" y="0"/>
            <wp:positionH relativeFrom="margin">
              <wp:posOffset>3682365</wp:posOffset>
            </wp:positionH>
            <wp:positionV relativeFrom="paragraph">
              <wp:posOffset>62865</wp:posOffset>
            </wp:positionV>
            <wp:extent cx="962660" cy="1244600"/>
            <wp:effectExtent l="57150" t="38100" r="46990" b="12700"/>
            <wp:wrapNone/>
            <wp:docPr id="1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44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64135</wp:posOffset>
            </wp:positionV>
            <wp:extent cx="1295400" cy="1029970"/>
            <wp:effectExtent l="57150" t="38100" r="38100" b="17780"/>
            <wp:wrapNone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299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val="ru-RU"/>
        </w:rPr>
        <w:drawing>
          <wp:anchor distT="0" distB="0" distL="6401435" distR="6401435" simplePos="0" relativeHeight="251658240" behindDoc="0" locked="0" layoutInCell="1" allowOverlap="1">
            <wp:simplePos x="0" y="0"/>
            <wp:positionH relativeFrom="margin">
              <wp:posOffset>4787900</wp:posOffset>
            </wp:positionH>
            <wp:positionV relativeFrom="paragraph">
              <wp:posOffset>74930</wp:posOffset>
            </wp:positionV>
            <wp:extent cx="1299845" cy="1008380"/>
            <wp:effectExtent l="57150" t="38100" r="33655" b="20320"/>
            <wp:wrapNone/>
            <wp:docPr id="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008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drawing>
          <wp:anchor distT="0" distB="0" distL="6401435" distR="6401435" simplePos="0" relativeHeight="251659264" behindDoc="0" locked="0" layoutInCell="1" allowOverlap="1">
            <wp:simplePos x="0" y="0"/>
            <wp:positionH relativeFrom="margin">
              <wp:posOffset>2338705</wp:posOffset>
            </wp:positionH>
            <wp:positionV relativeFrom="paragraph">
              <wp:posOffset>71755</wp:posOffset>
            </wp:positionV>
            <wp:extent cx="1195705" cy="783590"/>
            <wp:effectExtent l="57150" t="38100" r="42545" b="16510"/>
            <wp:wrapNone/>
            <wp:docPr id="1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783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18397B" w:rsidRDefault="0018397B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831B92" w:rsidRDefault="00831B92" w:rsidP="00E731A9">
      <w:pPr>
        <w:pStyle w:val="2"/>
        <w:spacing w:line="240" w:lineRule="auto"/>
        <w:jc w:val="center"/>
        <w:rPr>
          <w:b/>
          <w:sz w:val="20"/>
          <w:szCs w:val="20"/>
          <w:lang w:val="ru-RU"/>
        </w:rPr>
      </w:pPr>
    </w:p>
    <w:p w:rsidR="00E731A9" w:rsidRPr="0018397B" w:rsidRDefault="00E731A9" w:rsidP="00E731A9">
      <w:pPr>
        <w:pStyle w:val="2"/>
        <w:spacing w:line="240" w:lineRule="auto"/>
        <w:jc w:val="center"/>
        <w:rPr>
          <w:b/>
          <w:sz w:val="30"/>
          <w:szCs w:val="30"/>
          <w:lang w:val="ru-RU"/>
        </w:rPr>
      </w:pPr>
      <w:r w:rsidRPr="0018397B">
        <w:rPr>
          <w:b/>
          <w:sz w:val="30"/>
          <w:szCs w:val="30"/>
          <w:lang w:val="ru-RU"/>
        </w:rPr>
        <w:lastRenderedPageBreak/>
        <w:t>Приложение к карте-схеме</w:t>
      </w:r>
    </w:p>
    <w:p w:rsidR="00E731A9" w:rsidRDefault="00E731A9" w:rsidP="00E731A9">
      <w:pPr>
        <w:jc w:val="both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anchor distT="0" distB="0" distL="6401435" distR="6401435" simplePos="0" relativeHeight="251660288" behindDoc="0" locked="0" layoutInCell="1" allowOverlap="1">
            <wp:simplePos x="0" y="0"/>
            <wp:positionH relativeFrom="margin">
              <wp:posOffset>1091565</wp:posOffset>
            </wp:positionH>
            <wp:positionV relativeFrom="paragraph">
              <wp:posOffset>41910</wp:posOffset>
            </wp:positionV>
            <wp:extent cx="3592195" cy="2526030"/>
            <wp:effectExtent l="19050" t="19050" r="27305" b="2667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0000"/>
                    </a:blip>
                    <a:srcRect t="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526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18397B" w:rsidRDefault="0018397B" w:rsidP="00E731A9">
      <w:pPr>
        <w:jc w:val="both"/>
        <w:rPr>
          <w:sz w:val="20"/>
          <w:szCs w:val="20"/>
          <w:lang w:val="ru-RU"/>
        </w:rPr>
      </w:pPr>
    </w:p>
    <w:p w:rsidR="0018397B" w:rsidRDefault="0018397B" w:rsidP="00E731A9">
      <w:pPr>
        <w:jc w:val="both"/>
        <w:rPr>
          <w:sz w:val="20"/>
          <w:szCs w:val="20"/>
          <w:lang w:val="ru-RU"/>
        </w:rPr>
      </w:pPr>
    </w:p>
    <w:p w:rsidR="0018397B" w:rsidRDefault="0018397B" w:rsidP="00E731A9">
      <w:pPr>
        <w:jc w:val="both"/>
        <w:rPr>
          <w:sz w:val="20"/>
          <w:szCs w:val="20"/>
          <w:lang w:val="ru-RU"/>
        </w:rPr>
      </w:pPr>
    </w:p>
    <w:p w:rsidR="0018397B" w:rsidRDefault="0018397B" w:rsidP="00E731A9">
      <w:pPr>
        <w:jc w:val="both"/>
        <w:rPr>
          <w:sz w:val="20"/>
          <w:szCs w:val="20"/>
          <w:lang w:val="ru-RU"/>
        </w:rPr>
      </w:pPr>
    </w:p>
    <w:p w:rsidR="0018397B" w:rsidRPr="0018397B" w:rsidRDefault="0018397B" w:rsidP="0018397B">
      <w:pPr>
        <w:jc w:val="center"/>
        <w:rPr>
          <w:b/>
          <w:i/>
          <w:sz w:val="22"/>
          <w:szCs w:val="22"/>
          <w:lang w:val="ru-RU"/>
        </w:rPr>
      </w:pPr>
      <w:r w:rsidRPr="0018397B">
        <w:rPr>
          <w:b/>
          <w:i/>
          <w:sz w:val="22"/>
          <w:szCs w:val="22"/>
          <w:lang w:val="ru-RU"/>
        </w:rPr>
        <w:t>«Крепость «</w:t>
      </w:r>
      <w:proofErr w:type="spellStart"/>
      <w:r w:rsidRPr="0018397B">
        <w:rPr>
          <w:b/>
          <w:i/>
          <w:sz w:val="22"/>
          <w:szCs w:val="22"/>
          <w:lang w:val="ru-RU"/>
        </w:rPr>
        <w:t>Козьян</w:t>
      </w:r>
      <w:proofErr w:type="spellEnd"/>
      <w:r w:rsidRPr="0018397B">
        <w:rPr>
          <w:b/>
          <w:i/>
          <w:sz w:val="22"/>
          <w:szCs w:val="22"/>
          <w:lang w:val="ru-RU"/>
        </w:rPr>
        <w:t>»</w:t>
      </w:r>
    </w:p>
    <w:p w:rsidR="0018397B" w:rsidRPr="0018397B" w:rsidRDefault="0018397B" w:rsidP="0018397B">
      <w:pPr>
        <w:jc w:val="center"/>
        <w:rPr>
          <w:b/>
          <w:i/>
          <w:sz w:val="22"/>
          <w:szCs w:val="22"/>
          <w:lang w:val="ru-RU"/>
        </w:rPr>
      </w:pPr>
      <w:r w:rsidRPr="0018397B">
        <w:rPr>
          <w:b/>
          <w:i/>
          <w:sz w:val="22"/>
          <w:szCs w:val="22"/>
          <w:lang w:val="ru-RU"/>
        </w:rPr>
        <w:t>Зезюлько Роман, 12 лет, Суровенская БШ</w:t>
      </w: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Pr="0018397B" w:rsidRDefault="00E731A9" w:rsidP="00E731A9">
      <w:pPr>
        <w:jc w:val="both"/>
        <w:rPr>
          <w:b/>
          <w:sz w:val="30"/>
          <w:szCs w:val="30"/>
          <w:lang w:val="ru-RU"/>
        </w:rPr>
      </w:pPr>
      <w:r w:rsidRPr="0018397B">
        <w:rPr>
          <w:b/>
          <w:sz w:val="30"/>
          <w:szCs w:val="30"/>
          <w:lang w:val="ru-RU"/>
        </w:rPr>
        <w:t xml:space="preserve">1. </w:t>
      </w:r>
      <w:r w:rsidRPr="0018397B">
        <w:rPr>
          <w:b/>
          <w:sz w:val="30"/>
          <w:szCs w:val="30"/>
        </w:rPr>
        <w:t>Крепость Козьян</w:t>
      </w:r>
    </w:p>
    <w:p w:rsidR="00E731A9" w:rsidRPr="0018397B" w:rsidRDefault="00E731A9" w:rsidP="00E731A9">
      <w:pPr>
        <w:jc w:val="both"/>
        <w:rPr>
          <w:sz w:val="30"/>
          <w:szCs w:val="30"/>
        </w:rPr>
      </w:pPr>
      <w:r w:rsidRPr="0018397B">
        <w:rPr>
          <w:b/>
          <w:sz w:val="30"/>
          <w:szCs w:val="30"/>
        </w:rPr>
        <w:tab/>
      </w:r>
      <w:r w:rsidRPr="0018397B">
        <w:rPr>
          <w:sz w:val="30"/>
          <w:szCs w:val="30"/>
        </w:rPr>
        <w:t xml:space="preserve">Во время Ливонской войны (1558-83 гг.), когда в </w:t>
      </w:r>
      <w:smartTag w:uri="urn:schemas-microsoft-com:office:smarttags" w:element="metricconverter">
        <w:smartTagPr>
          <w:attr w:name="ProductID" w:val="1563 г"/>
        </w:smartTagPr>
        <w:r w:rsidRPr="0018397B">
          <w:rPr>
            <w:sz w:val="30"/>
            <w:szCs w:val="30"/>
          </w:rPr>
          <w:t>1563 г</w:t>
        </w:r>
      </w:smartTag>
      <w:r w:rsidRPr="0018397B">
        <w:rPr>
          <w:sz w:val="30"/>
          <w:szCs w:val="30"/>
        </w:rPr>
        <w:t>. Полоцк и его окрестности были заняты русскими войсками, по приказу царя Ивана Грозного в 1566-67 гг. стали возводиться новые деревянные и каменные крепости – Суша, Туровля, Ситна, Сокол, Красный, Козьян и др. Их сооружали русские «городовые люди» - специалисты крепостного строительства и местные белорусские мастера. Крепости эти не сохранились, известны лишь их графические изображения.</w:t>
      </w:r>
    </w:p>
    <w:p w:rsidR="00E731A9" w:rsidRPr="0018397B" w:rsidRDefault="00E731A9" w:rsidP="00E731A9">
      <w:pPr>
        <w:jc w:val="both"/>
        <w:rPr>
          <w:sz w:val="30"/>
          <w:szCs w:val="30"/>
        </w:rPr>
      </w:pPr>
      <w:r w:rsidRPr="0018397B">
        <w:rPr>
          <w:sz w:val="30"/>
          <w:szCs w:val="30"/>
        </w:rPr>
        <w:tab/>
        <w:t>При строительстве крепостей умело использовались природные преграды – реки и озера. Сердцевидная излучина р. Оболь, на которой была возведена крепость Козьян, определила ее композицию. В плане она представляла собой равносторонний треугольник, обнесенный высокими деревянными стенами – «городнями». По двум углам треугольника на каменных полукруглых бастионах размещались четвериковые трехъярусные башни. Третий угол, обращенный к перешейку излучины, замыкала башня более сложной конфигурации с воротами. Внутри территория крепости была плотно застроена в основном одноэтажными жилыми домами. Крепость стояла на месте нынешнего урочища Городище, недалеко от д. Красомай.</w:t>
      </w:r>
    </w:p>
    <w:p w:rsidR="00E731A9" w:rsidRPr="0018397B" w:rsidRDefault="00E731A9" w:rsidP="00E731A9">
      <w:pPr>
        <w:jc w:val="both"/>
        <w:rPr>
          <w:sz w:val="30"/>
          <w:szCs w:val="30"/>
          <w:lang w:val="ru-RU"/>
        </w:rPr>
      </w:pPr>
      <w:r w:rsidRPr="0018397B">
        <w:rPr>
          <w:sz w:val="30"/>
          <w:szCs w:val="30"/>
        </w:rPr>
        <w:tab/>
        <w:t xml:space="preserve">Узнав о походе польского короля Стефана Батория на Полоцк под командованием Франтишека Жука 23 июля </w:t>
      </w:r>
      <w:smartTag w:uri="urn:schemas-microsoft-com:office:smarttags" w:element="metricconverter">
        <w:smartTagPr>
          <w:attr w:name="ProductID" w:val="1579 г"/>
        </w:smartTagPr>
        <w:r w:rsidRPr="0018397B">
          <w:rPr>
            <w:sz w:val="30"/>
            <w:szCs w:val="30"/>
          </w:rPr>
          <w:t>1579 г</w:t>
        </w:r>
      </w:smartTag>
      <w:r w:rsidRPr="0018397B">
        <w:rPr>
          <w:sz w:val="30"/>
          <w:szCs w:val="30"/>
        </w:rPr>
        <w:t>. неожиданно напали на крепость, захватили и разрушили ее.</w:t>
      </w:r>
    </w:p>
    <w:p w:rsidR="00E731A9" w:rsidRPr="0018397B" w:rsidRDefault="00E731A9" w:rsidP="00E731A9">
      <w:pPr>
        <w:jc w:val="both"/>
        <w:rPr>
          <w:sz w:val="30"/>
          <w:szCs w:val="30"/>
        </w:rPr>
      </w:pPr>
      <w:r w:rsidRPr="0018397B">
        <w:rPr>
          <w:sz w:val="30"/>
          <w:szCs w:val="30"/>
        </w:rPr>
        <w:t>Д.И. Довгялло – белорусский советский историк, положивший начало изучению истории Белорусской эпохи феодализма на основе ранее неизвестных документальных данных, один из зачинателей археологии и источниковедения истории Белоруссии.</w:t>
      </w:r>
    </w:p>
    <w:p w:rsidR="00E731A9" w:rsidRPr="0018397B" w:rsidRDefault="0018397B" w:rsidP="00E731A9">
      <w:pPr>
        <w:shd w:val="clear" w:color="auto" w:fill="FFFFFF"/>
        <w:jc w:val="both"/>
        <w:rPr>
          <w:b/>
          <w:sz w:val="30"/>
          <w:szCs w:val="30"/>
          <w:lang w:val="ru-RU"/>
        </w:rPr>
      </w:pPr>
      <w:r>
        <w:rPr>
          <w:b/>
          <w:noProof/>
          <w:sz w:val="30"/>
          <w:szCs w:val="30"/>
          <w:lang w:val="ru-RU"/>
        </w:rPr>
        <w:lastRenderedPageBreak/>
        <w:drawing>
          <wp:anchor distT="0" distB="0" distL="6401435" distR="6401435" simplePos="0" relativeHeight="251661312" behindDoc="0" locked="0" layoutInCell="1" allowOverlap="1">
            <wp:simplePos x="0" y="0"/>
            <wp:positionH relativeFrom="margin">
              <wp:posOffset>1377315</wp:posOffset>
            </wp:positionH>
            <wp:positionV relativeFrom="paragraph">
              <wp:posOffset>32385</wp:posOffset>
            </wp:positionV>
            <wp:extent cx="3110865" cy="2639695"/>
            <wp:effectExtent l="19050" t="19050" r="13335" b="2730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63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4"/>
          <w:szCs w:val="24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Pr="0018397B" w:rsidRDefault="00E731A9" w:rsidP="00E731A9">
      <w:pPr>
        <w:shd w:val="clear" w:color="auto" w:fill="FFFFFF"/>
        <w:jc w:val="center"/>
        <w:rPr>
          <w:b/>
          <w:i/>
          <w:sz w:val="24"/>
          <w:szCs w:val="24"/>
          <w:lang w:val="ru-RU"/>
        </w:rPr>
      </w:pPr>
      <w:r w:rsidRPr="0018397B">
        <w:rPr>
          <w:b/>
          <w:i/>
          <w:sz w:val="24"/>
          <w:szCs w:val="24"/>
          <w:lang w:val="ru-RU"/>
        </w:rPr>
        <w:t>«Довгялло Д.И. – наш знаменитый земляк»</w:t>
      </w:r>
    </w:p>
    <w:p w:rsidR="00E731A9" w:rsidRPr="0018397B" w:rsidRDefault="00E731A9" w:rsidP="00E731A9">
      <w:pPr>
        <w:shd w:val="clear" w:color="auto" w:fill="FFFFFF"/>
        <w:jc w:val="center"/>
        <w:rPr>
          <w:b/>
          <w:i/>
          <w:sz w:val="24"/>
          <w:szCs w:val="24"/>
          <w:lang w:val="ru-RU"/>
        </w:rPr>
      </w:pPr>
      <w:r w:rsidRPr="0018397B">
        <w:rPr>
          <w:b/>
          <w:i/>
          <w:sz w:val="24"/>
          <w:szCs w:val="24"/>
          <w:lang w:val="ru-RU"/>
        </w:rPr>
        <w:t>Бабаев Андрей, 15 лет, Суровенская БШ</w:t>
      </w:r>
    </w:p>
    <w:p w:rsidR="00E731A9" w:rsidRPr="0018397B" w:rsidRDefault="00E731A9" w:rsidP="00E731A9">
      <w:pPr>
        <w:shd w:val="clear" w:color="auto" w:fill="FFFFFF"/>
        <w:jc w:val="both"/>
        <w:rPr>
          <w:b/>
          <w:sz w:val="30"/>
          <w:szCs w:val="30"/>
          <w:lang w:val="ru-RU"/>
        </w:rPr>
      </w:pPr>
    </w:p>
    <w:p w:rsidR="00E731A9" w:rsidRPr="0018397B" w:rsidRDefault="00E731A9" w:rsidP="00E731A9">
      <w:pPr>
        <w:shd w:val="clear" w:color="auto" w:fill="FFFFFF"/>
        <w:jc w:val="both"/>
        <w:rPr>
          <w:sz w:val="30"/>
          <w:szCs w:val="30"/>
          <w:lang w:val="ru-RU"/>
        </w:rPr>
      </w:pPr>
      <w:r w:rsidRPr="0018397B">
        <w:rPr>
          <w:b/>
          <w:sz w:val="30"/>
          <w:szCs w:val="30"/>
          <w:lang w:val="ru-RU"/>
        </w:rPr>
        <w:t>2. Довгялло Дмитрий Иванович</w:t>
      </w:r>
      <w:r w:rsidRPr="0018397B">
        <w:rPr>
          <w:sz w:val="30"/>
          <w:szCs w:val="30"/>
        </w:rPr>
        <w:tab/>
      </w:r>
    </w:p>
    <w:p w:rsidR="00E731A9" w:rsidRPr="0018397B" w:rsidRDefault="00E731A9" w:rsidP="00E731A9">
      <w:pPr>
        <w:shd w:val="clear" w:color="auto" w:fill="FFFFFF"/>
        <w:ind w:firstLine="708"/>
        <w:jc w:val="both"/>
        <w:rPr>
          <w:sz w:val="30"/>
          <w:szCs w:val="30"/>
        </w:rPr>
      </w:pPr>
      <w:r w:rsidRPr="0018397B">
        <w:rPr>
          <w:sz w:val="30"/>
          <w:szCs w:val="30"/>
        </w:rPr>
        <w:t xml:space="preserve">Д.И. Довгялло родился 1 ноября </w:t>
      </w:r>
      <w:smartTag w:uri="urn:schemas-microsoft-com:office:smarttags" w:element="metricconverter">
        <w:smartTagPr>
          <w:attr w:name="ProductID" w:val="1868 г"/>
        </w:smartTagPr>
        <w:r w:rsidRPr="0018397B">
          <w:rPr>
            <w:sz w:val="30"/>
            <w:szCs w:val="30"/>
          </w:rPr>
          <w:t>1868 г</w:t>
        </w:r>
      </w:smartTag>
      <w:r w:rsidRPr="0018397B">
        <w:rPr>
          <w:sz w:val="30"/>
          <w:szCs w:val="30"/>
        </w:rPr>
        <w:t xml:space="preserve">. в д. Козьяны Шумилинского района в крестьянской семье. После окончания народного училища, а затем семинарии в Витебске поступил в Петербургскую духовную академию и окончил ее в </w:t>
      </w:r>
      <w:smartTag w:uri="urn:schemas-microsoft-com:office:smarttags" w:element="metricconverter">
        <w:smartTagPr>
          <w:attr w:name="ProductID" w:val="1894 г"/>
        </w:smartTagPr>
        <w:r w:rsidRPr="0018397B">
          <w:rPr>
            <w:sz w:val="30"/>
            <w:szCs w:val="30"/>
          </w:rPr>
          <w:t>1894 г</w:t>
        </w:r>
      </w:smartTag>
      <w:r w:rsidRPr="0018397B">
        <w:rPr>
          <w:sz w:val="30"/>
          <w:szCs w:val="30"/>
        </w:rPr>
        <w:t xml:space="preserve">. Свою трудовую деятельность начал учителем, преподавал в гимназиях Витебска, Вильно, Могилева. С </w:t>
      </w:r>
      <w:smartTag w:uri="urn:schemas-microsoft-com:office:smarttags" w:element="metricconverter">
        <w:smartTagPr>
          <w:attr w:name="ProductID" w:val="1897 г"/>
        </w:smartTagPr>
        <w:r w:rsidRPr="0018397B">
          <w:rPr>
            <w:sz w:val="30"/>
            <w:szCs w:val="30"/>
          </w:rPr>
          <w:t>1897 г</w:t>
        </w:r>
      </w:smartTag>
      <w:r w:rsidRPr="0018397B">
        <w:rPr>
          <w:sz w:val="30"/>
          <w:szCs w:val="30"/>
        </w:rPr>
        <w:t xml:space="preserve">. Д. И. Довгялло заведовал Витебским центральным архивом древних актов, с </w:t>
      </w:r>
      <w:smartTag w:uri="urn:schemas-microsoft-com:office:smarttags" w:element="metricconverter">
        <w:smartTagPr>
          <w:attr w:name="ProductID" w:val="1903 г"/>
        </w:smartTagPr>
        <w:r w:rsidRPr="0018397B">
          <w:rPr>
            <w:sz w:val="30"/>
            <w:szCs w:val="30"/>
          </w:rPr>
          <w:t>1903 г</w:t>
        </w:r>
      </w:smartTag>
      <w:r w:rsidRPr="0018397B">
        <w:rPr>
          <w:sz w:val="30"/>
          <w:szCs w:val="30"/>
        </w:rPr>
        <w:t xml:space="preserve">. был помощником архивариуса Виленского центрального архива древних актов. В 1912—1915 гг. он — председатель Виленской археографической комиссии по разбору и изданию древних актовых книг. В годы первой мировой войны Д. И. Довгялло переезжает в Могилев, где в 1921—25 гг. заведует Могилевским архивом. Затем работает в Минске в Институте белорусской культуры, с </w:t>
      </w:r>
      <w:smartTag w:uri="urn:schemas-microsoft-com:office:smarttags" w:element="metricconverter">
        <w:smartTagPr>
          <w:attr w:name="ProductID" w:val="1929 г"/>
        </w:smartTagPr>
        <w:r w:rsidRPr="0018397B">
          <w:rPr>
            <w:sz w:val="30"/>
            <w:szCs w:val="30"/>
          </w:rPr>
          <w:t>1929 г</w:t>
        </w:r>
      </w:smartTag>
      <w:r w:rsidRPr="0018397B">
        <w:rPr>
          <w:sz w:val="30"/>
          <w:szCs w:val="30"/>
        </w:rPr>
        <w:t xml:space="preserve">. директор библиотеки АН БССР, а в </w:t>
      </w:r>
      <w:smartTag w:uri="urn:schemas-microsoft-com:office:smarttags" w:element="metricconverter">
        <w:smartTagPr>
          <w:attr w:name="ProductID" w:val="1937 г"/>
        </w:smartTagPr>
        <w:r w:rsidRPr="0018397B">
          <w:rPr>
            <w:sz w:val="30"/>
            <w:szCs w:val="30"/>
          </w:rPr>
          <w:t>1937 г</w:t>
        </w:r>
      </w:smartTag>
      <w:r w:rsidRPr="0018397B">
        <w:rPr>
          <w:sz w:val="30"/>
          <w:szCs w:val="30"/>
        </w:rPr>
        <w:t>. старший научный сотрудник Института истории АН БССР.</w:t>
      </w:r>
    </w:p>
    <w:p w:rsidR="00E731A9" w:rsidRPr="0018397B" w:rsidRDefault="00E731A9" w:rsidP="00E731A9">
      <w:pPr>
        <w:shd w:val="clear" w:color="auto" w:fill="FFFFFF"/>
        <w:jc w:val="both"/>
        <w:rPr>
          <w:sz w:val="30"/>
          <w:szCs w:val="30"/>
        </w:rPr>
      </w:pPr>
      <w:r w:rsidRPr="0018397B">
        <w:rPr>
          <w:sz w:val="30"/>
          <w:szCs w:val="30"/>
        </w:rPr>
        <w:tab/>
        <w:t>Д.И. Довгялло участвовал в издании «Историко-юридических материалов…» (т. 27-32), «Актов Виленской археографической комиссии» (т. 31-35; 38-39), он – один из составителей «Истории Белоруссии в документах и материалах» (т. 1, 1936); написал цикл статей по истории белорусских городов эпохи феодализма – Лепеля, Друи, Заславля, Родошковичей, Могилева и др., ряд статей по истории Белоруссии. Он автор нескольких очерков о Смоленске.</w:t>
      </w:r>
    </w:p>
    <w:p w:rsidR="00E731A9" w:rsidRPr="0018397B" w:rsidRDefault="00E731A9" w:rsidP="00E731A9">
      <w:pPr>
        <w:shd w:val="clear" w:color="auto" w:fill="FFFFFF"/>
        <w:jc w:val="both"/>
        <w:rPr>
          <w:sz w:val="30"/>
          <w:szCs w:val="30"/>
          <w:lang w:val="ru-RU"/>
        </w:rPr>
      </w:pPr>
      <w:r w:rsidRPr="0018397B">
        <w:rPr>
          <w:sz w:val="30"/>
          <w:szCs w:val="30"/>
        </w:rPr>
        <w:t xml:space="preserve">Д.И. Довгялло умер в апреле </w:t>
      </w:r>
      <w:smartTag w:uri="urn:schemas-microsoft-com:office:smarttags" w:element="metricconverter">
        <w:smartTagPr>
          <w:attr w:name="ProductID" w:val="1942 г"/>
        </w:smartTagPr>
        <w:r w:rsidRPr="0018397B">
          <w:rPr>
            <w:sz w:val="30"/>
            <w:szCs w:val="30"/>
          </w:rPr>
          <w:t>1942 г</w:t>
        </w:r>
      </w:smartTag>
      <w:r w:rsidRPr="0018397B">
        <w:rPr>
          <w:sz w:val="30"/>
          <w:szCs w:val="30"/>
        </w:rPr>
        <w:t>.</w:t>
      </w:r>
    </w:p>
    <w:p w:rsidR="00E731A9" w:rsidRPr="00640314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18397B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lastRenderedPageBreak/>
        <w:drawing>
          <wp:anchor distT="0" distB="0" distL="6401435" distR="6401435" simplePos="0" relativeHeight="251662336" behindDoc="0" locked="0" layoutInCell="1" allowOverlap="1">
            <wp:simplePos x="0" y="0"/>
            <wp:positionH relativeFrom="margin">
              <wp:posOffset>3444240</wp:posOffset>
            </wp:positionH>
            <wp:positionV relativeFrom="paragraph">
              <wp:posOffset>-72390</wp:posOffset>
            </wp:positionV>
            <wp:extent cx="1777365" cy="2342515"/>
            <wp:effectExtent l="38100" t="19050" r="13335" b="1968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42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val="ru-RU"/>
        </w:rPr>
        <w:drawing>
          <wp:anchor distT="0" distB="0" distL="6401435" distR="6401435" simplePos="0" relativeHeight="251663360" behindDoc="0" locked="0" layoutInCell="1" allowOverlap="1">
            <wp:simplePos x="0" y="0"/>
            <wp:positionH relativeFrom="margin">
              <wp:posOffset>81915</wp:posOffset>
            </wp:positionH>
            <wp:positionV relativeFrom="paragraph">
              <wp:posOffset>-72390</wp:posOffset>
            </wp:positionV>
            <wp:extent cx="1511935" cy="2354580"/>
            <wp:effectExtent l="38100" t="19050" r="12065" b="2667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354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18397B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drawing>
          <wp:anchor distT="0" distB="0" distL="6401435" distR="6401435" simplePos="0" relativeHeight="251664384" behindDoc="0" locked="0" layoutInCell="1" allowOverlap="1">
            <wp:simplePos x="0" y="0"/>
            <wp:positionH relativeFrom="margin">
              <wp:posOffset>1710690</wp:posOffset>
            </wp:positionH>
            <wp:positionV relativeFrom="paragraph">
              <wp:posOffset>47625</wp:posOffset>
            </wp:positionV>
            <wp:extent cx="1628140" cy="2088515"/>
            <wp:effectExtent l="38100" t="19050" r="10160" b="2603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08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18397B" w:rsidRDefault="0018397B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18397B" w:rsidRDefault="0018397B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18397B" w:rsidRDefault="0018397B" w:rsidP="00E731A9">
      <w:pPr>
        <w:shd w:val="clear" w:color="auto" w:fill="FFFFFF"/>
        <w:jc w:val="center"/>
        <w:rPr>
          <w:b/>
          <w:i/>
          <w:sz w:val="24"/>
          <w:szCs w:val="24"/>
          <w:lang w:val="ru-RU"/>
        </w:rPr>
      </w:pPr>
    </w:p>
    <w:p w:rsidR="00E731A9" w:rsidRPr="0018397B" w:rsidRDefault="00E731A9" w:rsidP="00E731A9">
      <w:pPr>
        <w:shd w:val="clear" w:color="auto" w:fill="FFFFFF"/>
        <w:jc w:val="center"/>
        <w:rPr>
          <w:b/>
          <w:i/>
          <w:sz w:val="24"/>
          <w:szCs w:val="24"/>
          <w:lang w:val="ru-RU"/>
        </w:rPr>
      </w:pPr>
      <w:r w:rsidRPr="0018397B">
        <w:rPr>
          <w:b/>
          <w:i/>
          <w:sz w:val="24"/>
          <w:szCs w:val="24"/>
          <w:lang w:val="ru-RU"/>
        </w:rPr>
        <w:t>Краснокнижные растения Козьянского заказника: шпажник черепитчатый, росянка промежуточная, морошка приземистая.</w:t>
      </w:r>
    </w:p>
    <w:p w:rsidR="00E731A9" w:rsidRPr="0018397B" w:rsidRDefault="00E731A9" w:rsidP="00E731A9">
      <w:pPr>
        <w:shd w:val="clear" w:color="auto" w:fill="FFFFFF"/>
        <w:jc w:val="center"/>
        <w:rPr>
          <w:b/>
          <w:i/>
          <w:sz w:val="24"/>
          <w:szCs w:val="24"/>
          <w:lang w:val="ru-RU"/>
        </w:rPr>
      </w:pPr>
      <w:r w:rsidRPr="0018397B">
        <w:rPr>
          <w:b/>
          <w:i/>
          <w:sz w:val="24"/>
          <w:szCs w:val="24"/>
          <w:lang w:val="ru-RU"/>
        </w:rPr>
        <w:t>Жаркумбаев Дамир, 15 лет, Суровенская БШ</w:t>
      </w:r>
    </w:p>
    <w:p w:rsidR="00E731A9" w:rsidRDefault="00E731A9" w:rsidP="00E731A9">
      <w:pPr>
        <w:shd w:val="clear" w:color="auto" w:fill="FFFFFF"/>
        <w:jc w:val="both"/>
        <w:rPr>
          <w:b/>
          <w:sz w:val="20"/>
          <w:szCs w:val="20"/>
          <w:lang w:val="ru-RU"/>
        </w:rPr>
      </w:pPr>
    </w:p>
    <w:p w:rsidR="00E731A9" w:rsidRPr="0018397B" w:rsidRDefault="00E731A9" w:rsidP="00E731A9">
      <w:pPr>
        <w:shd w:val="clear" w:color="auto" w:fill="FFFFFF"/>
        <w:jc w:val="both"/>
        <w:rPr>
          <w:b/>
          <w:sz w:val="30"/>
          <w:szCs w:val="30"/>
          <w:lang w:val="ru-RU"/>
        </w:rPr>
      </w:pPr>
      <w:r w:rsidRPr="0018397B">
        <w:rPr>
          <w:b/>
          <w:sz w:val="30"/>
          <w:szCs w:val="30"/>
          <w:lang w:val="ru-RU"/>
        </w:rPr>
        <w:t>3. Козьянский  заказник.</w:t>
      </w:r>
    </w:p>
    <w:p w:rsidR="00E731A9" w:rsidRPr="0018397B" w:rsidRDefault="00E731A9" w:rsidP="00E731A9">
      <w:pPr>
        <w:jc w:val="both"/>
        <w:rPr>
          <w:sz w:val="30"/>
          <w:szCs w:val="30"/>
        </w:rPr>
      </w:pPr>
      <w:r w:rsidRPr="0018397B">
        <w:rPr>
          <w:sz w:val="30"/>
          <w:szCs w:val="30"/>
        </w:rPr>
        <w:tab/>
        <w:t xml:space="preserve">Республиканский ландшафтный заказник «Козьянский» расположен в Шумилинском и Полоцком районе Витебской области. Площадь – </w:t>
      </w:r>
      <w:smartTag w:uri="urn:schemas-microsoft-com:office:smarttags" w:element="metricconverter">
        <w:smartTagPr>
          <w:attr w:name="ProductID" w:val="26060 га"/>
        </w:smartTagPr>
        <w:r w:rsidRPr="0018397B">
          <w:rPr>
            <w:sz w:val="30"/>
            <w:szCs w:val="30"/>
          </w:rPr>
          <w:t>26060 га</w:t>
        </w:r>
      </w:smartTag>
      <w:r w:rsidRPr="0018397B">
        <w:rPr>
          <w:sz w:val="30"/>
          <w:szCs w:val="30"/>
        </w:rPr>
        <w:t>. Заказник представляет собой сложный мозаический комплекс верховых болот, лесов, заливных лугов, озер и сельскохозяйственных земель. Территория характеризуется разнообразием и контрастностью экологических условий, наличием уникальных природных комплексов: огромным массивом верховых и переходных болот, открытых низинных болот, многочисленных рек и озер, песчаных дюн; а также малоповрежденных лесов, в том числе и фрагментарных дубрав. Речная сеть этого региона принадлежит к бассейну реки Западная Двина. Главный ее приток – река Оболь – протекает вдоль восточной и южной границ заказника. Существенная роль в формировании ландшафтов заказника принадлежит озёрам, наиболее крупные – Мошно, Расалай и Красомай.</w:t>
      </w:r>
    </w:p>
    <w:p w:rsidR="00E731A9" w:rsidRPr="0018397B" w:rsidRDefault="00E731A9" w:rsidP="00E731A9">
      <w:pPr>
        <w:jc w:val="both"/>
        <w:rPr>
          <w:sz w:val="30"/>
          <w:szCs w:val="30"/>
        </w:rPr>
      </w:pPr>
      <w:r w:rsidRPr="0018397B">
        <w:rPr>
          <w:sz w:val="30"/>
          <w:szCs w:val="30"/>
        </w:rPr>
        <w:tab/>
        <w:t>На гнездовании в заказнике отмечено 175 видов птиц, 44 вида занесены в Красную книгу Беларуси, это – обыкновенный осоед, орел-змееяд, лунь, большой подорлик, орел-беркут, скопа, тетерев.</w:t>
      </w:r>
    </w:p>
    <w:p w:rsidR="00E731A9" w:rsidRPr="0018397B" w:rsidRDefault="00E731A9" w:rsidP="00E731A9">
      <w:pPr>
        <w:jc w:val="both"/>
        <w:rPr>
          <w:sz w:val="30"/>
          <w:szCs w:val="30"/>
          <w:lang w:val="ru-RU"/>
        </w:rPr>
      </w:pPr>
      <w:r w:rsidRPr="0018397B">
        <w:rPr>
          <w:sz w:val="30"/>
          <w:szCs w:val="30"/>
        </w:rPr>
        <w:tab/>
        <w:t>Группа редких и исчезающих высших растений, которые включены в Красную книгу Беларуси, довольно многочисленна и представлена 21 видом. Среди них: росянка промежуточная, медвежий лук, шпажник черепитчатый, морошка приземистая и др. Кроме них здесь встречается много редких видов мохообразных.</w:t>
      </w:r>
    </w:p>
    <w:p w:rsidR="00E731A9" w:rsidRPr="00640314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057E5D" w:rsidP="00E731A9">
      <w:pPr>
        <w:jc w:val="both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-291465</wp:posOffset>
            </wp:positionV>
            <wp:extent cx="3888740" cy="2730500"/>
            <wp:effectExtent l="19050" t="19050" r="16510" b="1270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12000"/>
                    </a:blip>
                    <a:srcRect t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730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center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center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center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center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center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center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center"/>
        <w:rPr>
          <w:b/>
          <w:sz w:val="20"/>
          <w:szCs w:val="20"/>
          <w:lang w:val="ru-RU"/>
        </w:rPr>
      </w:pPr>
    </w:p>
    <w:p w:rsidR="00E731A9" w:rsidRPr="00057E5D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057E5D">
        <w:rPr>
          <w:b/>
          <w:i/>
          <w:sz w:val="24"/>
          <w:szCs w:val="24"/>
          <w:lang w:val="ru-RU"/>
        </w:rPr>
        <w:t>«Юные мстители»</w:t>
      </w:r>
    </w:p>
    <w:p w:rsidR="00E731A9" w:rsidRPr="00057E5D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057E5D">
        <w:rPr>
          <w:b/>
          <w:i/>
          <w:sz w:val="24"/>
          <w:szCs w:val="24"/>
          <w:lang w:val="ru-RU"/>
        </w:rPr>
        <w:t>Закружная Виктория, кружок «Волшебные краски»</w:t>
      </w:r>
    </w:p>
    <w:p w:rsidR="00E731A9" w:rsidRPr="00057E5D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057E5D">
        <w:rPr>
          <w:b/>
          <w:i/>
          <w:sz w:val="24"/>
          <w:szCs w:val="24"/>
          <w:lang w:val="ru-RU"/>
        </w:rPr>
        <w:t xml:space="preserve">Шумилинский </w:t>
      </w:r>
      <w:r w:rsidR="00057E5D">
        <w:rPr>
          <w:b/>
          <w:i/>
          <w:sz w:val="24"/>
          <w:szCs w:val="24"/>
          <w:lang w:val="ru-RU"/>
        </w:rPr>
        <w:t>РЦДиМ</w:t>
      </w:r>
    </w:p>
    <w:p w:rsidR="00E731A9" w:rsidRPr="00057E5D" w:rsidRDefault="00E731A9" w:rsidP="00E731A9">
      <w:pPr>
        <w:jc w:val="both"/>
        <w:rPr>
          <w:b/>
          <w:i/>
          <w:sz w:val="30"/>
          <w:szCs w:val="30"/>
          <w:lang w:val="ru-RU"/>
        </w:rPr>
      </w:pPr>
    </w:p>
    <w:p w:rsidR="00E731A9" w:rsidRPr="00057E5D" w:rsidRDefault="00E731A9" w:rsidP="00E731A9">
      <w:pPr>
        <w:jc w:val="both"/>
        <w:rPr>
          <w:b/>
          <w:sz w:val="30"/>
          <w:szCs w:val="30"/>
          <w:lang w:val="ru-RU"/>
        </w:rPr>
      </w:pPr>
      <w:r w:rsidRPr="00057E5D">
        <w:rPr>
          <w:b/>
          <w:sz w:val="30"/>
          <w:szCs w:val="30"/>
          <w:lang w:val="ru-RU"/>
        </w:rPr>
        <w:t>4. Подпольная организация «Юные мстители»</w:t>
      </w:r>
    </w:p>
    <w:p w:rsidR="00E731A9" w:rsidRPr="00057E5D" w:rsidRDefault="00E731A9" w:rsidP="00E731A9">
      <w:pPr>
        <w:jc w:val="both"/>
        <w:rPr>
          <w:sz w:val="30"/>
          <w:szCs w:val="30"/>
        </w:rPr>
      </w:pPr>
      <w:r w:rsidRPr="00057E5D">
        <w:rPr>
          <w:sz w:val="30"/>
          <w:szCs w:val="30"/>
        </w:rPr>
        <w:tab/>
        <w:t xml:space="preserve">С начала </w:t>
      </w:r>
      <w:smartTag w:uri="urn:schemas-microsoft-com:office:smarttags" w:element="metricconverter">
        <w:smartTagPr>
          <w:attr w:name="ProductID" w:val="1942 г"/>
        </w:smartTagPr>
        <w:r w:rsidRPr="00057E5D">
          <w:rPr>
            <w:sz w:val="30"/>
            <w:szCs w:val="30"/>
          </w:rPr>
          <w:t>1942 г</w:t>
        </w:r>
      </w:smartTag>
      <w:r w:rsidRPr="00057E5D">
        <w:rPr>
          <w:sz w:val="30"/>
          <w:szCs w:val="30"/>
        </w:rPr>
        <w:t xml:space="preserve">. по август </w:t>
      </w:r>
      <w:smartTag w:uri="urn:schemas-microsoft-com:office:smarttags" w:element="metricconverter">
        <w:smartTagPr>
          <w:attr w:name="ProductID" w:val="1943 г"/>
        </w:smartTagPr>
        <w:r w:rsidRPr="00057E5D">
          <w:rPr>
            <w:sz w:val="30"/>
            <w:szCs w:val="30"/>
          </w:rPr>
          <w:t>1943 г</w:t>
        </w:r>
      </w:smartTag>
      <w:r w:rsidRPr="00057E5D">
        <w:rPr>
          <w:sz w:val="30"/>
          <w:szCs w:val="30"/>
        </w:rPr>
        <w:t xml:space="preserve">. в г.п. Оболь Шумилинского района действовала подпольная комсомольская организация «Юные мстители». Состояла организация из молодежи поселка Оболь, деревень Ушалы, Зуи, Мостище, Ферма: объединяла 38 человек. Подпольщики собирали и передавали партизанам оружие, медикаменты, сведения о размещении вражеских войск, про движение эшелонов, обеспечивали партизанских разведчиков документами, совершали диверсии на вражеских объектах, уничтожали оккупантов и их технику, вели агитацию среди населения, распространяли листовки и сводки Совинформбюро. Благодаря сведениям подпольщиков, советские самолеты уничтожили на железнодорожной станции Оболь 4 эшелона с танками. Нина Азолина взорвала водокачку на станции Оболь, в результате 11 воинских эшелонов были задержаны на станции несколько дней. Е.И. Езовитов взорвал легковую автомашину с офицерами, З.Д. Лузгина спалила льнозавод и склады, которые находились рядом. Летом </w:t>
      </w:r>
      <w:smartTag w:uri="urn:schemas-microsoft-com:office:smarttags" w:element="metricconverter">
        <w:smartTagPr>
          <w:attr w:name="ProductID" w:val="1943 г"/>
        </w:smartTagPr>
        <w:r w:rsidRPr="00057E5D">
          <w:rPr>
            <w:sz w:val="30"/>
            <w:szCs w:val="30"/>
          </w:rPr>
          <w:t>1943 г</w:t>
        </w:r>
      </w:smartTag>
      <w:r w:rsidRPr="00057E5D">
        <w:rPr>
          <w:sz w:val="30"/>
          <w:szCs w:val="30"/>
        </w:rPr>
        <w:t>. М.П. Алексеев подорвал цистерну на станции Ловжа: сгорели эшелон с боеприпасами, здание станции, продуктовый склад. Всего подпольщики совершили 21 диверсию: спалили пилораму, электростанцию, несколько мостов и др.</w:t>
      </w:r>
    </w:p>
    <w:p w:rsidR="00E731A9" w:rsidRPr="00057E5D" w:rsidRDefault="00E731A9" w:rsidP="00E731A9">
      <w:pPr>
        <w:jc w:val="both"/>
        <w:rPr>
          <w:sz w:val="30"/>
          <w:szCs w:val="30"/>
        </w:rPr>
      </w:pPr>
      <w:r w:rsidRPr="00057E5D">
        <w:rPr>
          <w:sz w:val="30"/>
          <w:szCs w:val="30"/>
        </w:rPr>
        <w:tab/>
        <w:t>В 1942-43 гг. гитлеровцы арестовали и после пыток расстреляли 12 подпольщиков, позже погибло ещё 4 участника подполья. Члены организации, которые избежали ареста, стали партизанами бригады им. Ленина. Е.С. Зеньковой и З.М. Портновой присвоено звание Героя Советского Союза.</w:t>
      </w:r>
    </w:p>
    <w:p w:rsidR="00E731A9" w:rsidRPr="00640314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057E5D" w:rsidP="00E731A9">
      <w:pPr>
        <w:jc w:val="both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lastRenderedPageBreak/>
        <w:drawing>
          <wp:anchor distT="0" distB="0" distL="6401435" distR="6401435" simplePos="0" relativeHeight="251666432" behindDoc="0" locked="0" layoutInCell="1" allowOverlap="1">
            <wp:simplePos x="0" y="0"/>
            <wp:positionH relativeFrom="margin">
              <wp:posOffset>1101090</wp:posOffset>
            </wp:positionH>
            <wp:positionV relativeFrom="paragraph">
              <wp:posOffset>-243840</wp:posOffset>
            </wp:positionV>
            <wp:extent cx="3776345" cy="2750185"/>
            <wp:effectExtent l="19050" t="19050" r="14605" b="1206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750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E731A9" w:rsidRPr="00057E5D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057E5D">
        <w:rPr>
          <w:b/>
          <w:i/>
          <w:sz w:val="24"/>
          <w:szCs w:val="24"/>
          <w:lang w:val="ru-RU"/>
        </w:rPr>
        <w:t>«Храм во имя Успения Пресвятой Богородицы»</w:t>
      </w:r>
    </w:p>
    <w:p w:rsidR="00E731A9" w:rsidRPr="00057E5D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057E5D">
        <w:rPr>
          <w:b/>
          <w:i/>
          <w:sz w:val="24"/>
          <w:szCs w:val="24"/>
          <w:lang w:val="ru-RU"/>
        </w:rPr>
        <w:t>Осипова Юлия, 12 лет</w:t>
      </w:r>
    </w:p>
    <w:p w:rsidR="00E731A9" w:rsidRPr="00057E5D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057E5D">
        <w:rPr>
          <w:b/>
          <w:i/>
          <w:sz w:val="24"/>
          <w:szCs w:val="24"/>
          <w:lang w:val="ru-RU"/>
        </w:rPr>
        <w:t>Ловжанская д/с-СШ</w:t>
      </w: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Pr="00057E5D" w:rsidRDefault="00E731A9" w:rsidP="00E731A9">
      <w:pPr>
        <w:jc w:val="both"/>
        <w:rPr>
          <w:b/>
          <w:sz w:val="30"/>
          <w:szCs w:val="30"/>
          <w:lang w:val="ru-RU"/>
        </w:rPr>
      </w:pPr>
    </w:p>
    <w:p w:rsidR="00E731A9" w:rsidRPr="00057E5D" w:rsidRDefault="00E731A9" w:rsidP="00E731A9">
      <w:pPr>
        <w:jc w:val="both"/>
        <w:rPr>
          <w:b/>
          <w:sz w:val="30"/>
          <w:szCs w:val="30"/>
          <w:lang w:val="ru-RU"/>
        </w:rPr>
      </w:pPr>
    </w:p>
    <w:p w:rsidR="00E731A9" w:rsidRPr="00057E5D" w:rsidRDefault="00E731A9" w:rsidP="00E731A9">
      <w:pPr>
        <w:jc w:val="both"/>
        <w:rPr>
          <w:b/>
          <w:sz w:val="30"/>
          <w:szCs w:val="30"/>
          <w:lang w:val="ru-RU"/>
        </w:rPr>
      </w:pPr>
      <w:r w:rsidRPr="00057E5D">
        <w:rPr>
          <w:b/>
          <w:sz w:val="30"/>
          <w:szCs w:val="30"/>
          <w:lang w:val="ru-RU"/>
        </w:rPr>
        <w:t>5. Храм во имя Успения Пресвятой Богородицы.</w:t>
      </w:r>
    </w:p>
    <w:p w:rsidR="00E731A9" w:rsidRPr="00057E5D" w:rsidRDefault="00E731A9" w:rsidP="00E731A9">
      <w:pPr>
        <w:ind w:firstLine="708"/>
        <w:jc w:val="both"/>
        <w:rPr>
          <w:sz w:val="30"/>
          <w:szCs w:val="30"/>
        </w:rPr>
      </w:pPr>
      <w:r w:rsidRPr="00057E5D">
        <w:rPr>
          <w:sz w:val="30"/>
          <w:szCs w:val="30"/>
        </w:rPr>
        <w:t xml:space="preserve">Храм во имя Успения Пресвятой Богородицы в д. Победа Ловжанского сельского Совета </w:t>
      </w:r>
      <w:proofErr w:type="spellStart"/>
      <w:r w:rsidRPr="00057E5D">
        <w:rPr>
          <w:sz w:val="30"/>
          <w:szCs w:val="30"/>
          <w:lang w:val="ru-RU"/>
        </w:rPr>
        <w:t>п</w:t>
      </w:r>
      <w:proofErr w:type="spellEnd"/>
      <w:r w:rsidRPr="00057E5D">
        <w:rPr>
          <w:sz w:val="30"/>
          <w:szCs w:val="30"/>
        </w:rPr>
        <w:t xml:space="preserve">остроен в конце </w:t>
      </w:r>
      <w:r w:rsidRPr="00057E5D">
        <w:rPr>
          <w:sz w:val="30"/>
          <w:szCs w:val="30"/>
          <w:lang w:val="en-US"/>
        </w:rPr>
        <w:t>XIX</w:t>
      </w:r>
      <w:r w:rsidRPr="00057E5D">
        <w:rPr>
          <w:sz w:val="30"/>
          <w:szCs w:val="30"/>
        </w:rPr>
        <w:t xml:space="preserve"> века на деньги, собранные крестьянами близлежащих деревень. Основу объемно-просторной композиции составляет продолговатый прямоугольный в плане объем с тремя разными по высоте гранеными апсидами, накрытыми двухскатной крышей. Над главным фасадом выступает ярусная цилиндрическая башня. Боковые фасады расчленены пятью арками, в каждой по 2 узких арочных проёма. Фасады декорированы многочисленными объемами и профилями. На красном фоне стен контрастно выделяются побеленые детали архитектурного декора. Церковь является памятником архитектуры псевдорусского стиля.</w:t>
      </w:r>
    </w:p>
    <w:p w:rsidR="00E731A9" w:rsidRPr="00057E5D" w:rsidRDefault="00E731A9" w:rsidP="00E731A9">
      <w:pPr>
        <w:jc w:val="both"/>
        <w:rPr>
          <w:sz w:val="30"/>
          <w:szCs w:val="30"/>
          <w:lang w:val="ru-RU"/>
        </w:rPr>
      </w:pPr>
      <w:r w:rsidRPr="00057E5D">
        <w:rPr>
          <w:sz w:val="30"/>
          <w:szCs w:val="30"/>
        </w:rPr>
        <w:tab/>
        <w:t>Недалеко от церви находится святая криница Пречистой матери. С легенд известно, что очень давно на этом месте появилась чудотворная икона Богородицы и появилась криница необыкновенной силы целебной.</w:t>
      </w: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Pr="00640314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057E5D" w:rsidP="00E731A9">
      <w:pPr>
        <w:jc w:val="both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lastRenderedPageBreak/>
        <w:drawing>
          <wp:anchor distT="0" distB="0" distL="6401435" distR="6401435" simplePos="0" relativeHeight="251667456" behindDoc="0" locked="0" layoutInCell="1" allowOverlap="1">
            <wp:simplePos x="0" y="0"/>
            <wp:positionH relativeFrom="margin">
              <wp:posOffset>1224915</wp:posOffset>
            </wp:positionH>
            <wp:positionV relativeFrom="paragraph">
              <wp:posOffset>-110490</wp:posOffset>
            </wp:positionV>
            <wp:extent cx="3187065" cy="2233295"/>
            <wp:effectExtent l="19050" t="19050" r="13335" b="1460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233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057E5D" w:rsidRDefault="00057E5D" w:rsidP="00E731A9">
      <w:pPr>
        <w:jc w:val="both"/>
        <w:rPr>
          <w:b/>
          <w:sz w:val="20"/>
          <w:szCs w:val="20"/>
          <w:lang w:val="ru-RU"/>
        </w:rPr>
      </w:pPr>
    </w:p>
    <w:p w:rsidR="00E731A9" w:rsidRPr="00057E5D" w:rsidRDefault="00E731A9" w:rsidP="00E731A9">
      <w:pPr>
        <w:jc w:val="center"/>
        <w:rPr>
          <w:b/>
          <w:i/>
          <w:sz w:val="24"/>
          <w:szCs w:val="24"/>
          <w:lang w:val="ru-RU"/>
        </w:rPr>
      </w:pPr>
      <w:r>
        <w:rPr>
          <w:b/>
          <w:sz w:val="20"/>
          <w:szCs w:val="20"/>
          <w:lang w:val="ru-RU"/>
        </w:rPr>
        <w:t>«</w:t>
      </w:r>
      <w:r w:rsidRPr="00057E5D">
        <w:rPr>
          <w:b/>
          <w:i/>
          <w:sz w:val="24"/>
          <w:szCs w:val="24"/>
          <w:lang w:val="ru-RU"/>
        </w:rPr>
        <w:t>Памятник жертвам фашизма»</w:t>
      </w:r>
    </w:p>
    <w:p w:rsidR="00E731A9" w:rsidRDefault="00E731A9" w:rsidP="00E731A9">
      <w:pPr>
        <w:jc w:val="center"/>
        <w:rPr>
          <w:b/>
          <w:i/>
          <w:sz w:val="24"/>
          <w:szCs w:val="24"/>
          <w:lang w:val="ru-RU"/>
        </w:rPr>
      </w:pPr>
      <w:proofErr w:type="spellStart"/>
      <w:r w:rsidRPr="00057E5D">
        <w:rPr>
          <w:b/>
          <w:i/>
          <w:sz w:val="24"/>
          <w:szCs w:val="24"/>
          <w:lang w:val="ru-RU"/>
        </w:rPr>
        <w:t>Гайдомакина</w:t>
      </w:r>
      <w:proofErr w:type="spellEnd"/>
      <w:r w:rsidRPr="00057E5D">
        <w:rPr>
          <w:b/>
          <w:i/>
          <w:sz w:val="24"/>
          <w:szCs w:val="24"/>
          <w:lang w:val="ru-RU"/>
        </w:rPr>
        <w:t xml:space="preserve"> </w:t>
      </w:r>
      <w:r w:rsidR="00057E5D">
        <w:rPr>
          <w:b/>
          <w:i/>
          <w:sz w:val="24"/>
          <w:szCs w:val="24"/>
          <w:lang w:val="ru-RU"/>
        </w:rPr>
        <w:t>Мария, 10 лет, Сиротинская д/с-Б</w:t>
      </w:r>
      <w:r w:rsidRPr="00057E5D">
        <w:rPr>
          <w:b/>
          <w:i/>
          <w:sz w:val="24"/>
          <w:szCs w:val="24"/>
          <w:lang w:val="ru-RU"/>
        </w:rPr>
        <w:t>Ш</w:t>
      </w:r>
    </w:p>
    <w:p w:rsidR="00057E5D" w:rsidRPr="00057E5D" w:rsidRDefault="00057E5D" w:rsidP="00E731A9">
      <w:pPr>
        <w:jc w:val="center"/>
        <w:rPr>
          <w:b/>
          <w:i/>
          <w:sz w:val="24"/>
          <w:szCs w:val="24"/>
          <w:lang w:val="ru-RU"/>
        </w:rPr>
      </w:pPr>
    </w:p>
    <w:p w:rsidR="00E731A9" w:rsidRPr="00057E5D" w:rsidRDefault="00E731A9" w:rsidP="00E731A9">
      <w:pPr>
        <w:jc w:val="both"/>
        <w:rPr>
          <w:b/>
          <w:sz w:val="30"/>
          <w:szCs w:val="30"/>
          <w:lang w:val="ru-RU"/>
        </w:rPr>
      </w:pPr>
      <w:r w:rsidRPr="00057E5D">
        <w:rPr>
          <w:b/>
          <w:sz w:val="30"/>
          <w:szCs w:val="30"/>
          <w:lang w:val="ru-RU"/>
        </w:rPr>
        <w:t xml:space="preserve">6. </w:t>
      </w:r>
      <w:r w:rsidRPr="00057E5D">
        <w:rPr>
          <w:sz w:val="30"/>
          <w:szCs w:val="30"/>
        </w:rPr>
        <w:tab/>
      </w:r>
      <w:r w:rsidRPr="00057E5D">
        <w:rPr>
          <w:b/>
          <w:sz w:val="30"/>
          <w:szCs w:val="30"/>
          <w:lang w:val="ru-RU"/>
        </w:rPr>
        <w:t>Могила жертвам фашизма.</w:t>
      </w:r>
    </w:p>
    <w:p w:rsidR="00E731A9" w:rsidRPr="00057E5D" w:rsidRDefault="00E731A9" w:rsidP="00E731A9">
      <w:pPr>
        <w:ind w:firstLine="708"/>
        <w:jc w:val="both"/>
        <w:rPr>
          <w:sz w:val="30"/>
          <w:szCs w:val="30"/>
        </w:rPr>
      </w:pPr>
      <w:r w:rsidRPr="00057E5D">
        <w:rPr>
          <w:sz w:val="30"/>
          <w:szCs w:val="30"/>
        </w:rPr>
        <w:t>Место расстрела мирных жителей (евреев) д. Сиротино немецко-фашистскими захватчиками на западе от деревни. В ноябре 1941 года фашисты начали перепись населения, тогда поползли тревожные слухи, что всех евреев будут высылать. Те, у кого в деревнях были связи, стали покидать деревню, тайно но таких было немного. В середине ноября группу евреев привезли из поселка Оболь и расселили в домах Заречья. Все в деревне были встревожены.</w:t>
      </w:r>
    </w:p>
    <w:p w:rsidR="00E731A9" w:rsidRPr="00057E5D" w:rsidRDefault="00E731A9" w:rsidP="00E731A9">
      <w:pPr>
        <w:jc w:val="both"/>
        <w:rPr>
          <w:sz w:val="30"/>
          <w:szCs w:val="30"/>
          <w:lang w:val="ru-RU"/>
        </w:rPr>
      </w:pPr>
      <w:r w:rsidRPr="00057E5D">
        <w:rPr>
          <w:sz w:val="30"/>
          <w:szCs w:val="30"/>
        </w:rPr>
        <w:tab/>
        <w:t>Утро 18 ноября выдалось морозным, евреев стали выгонять и строить в колонну, собралось около 300 евреев. Фашисты сказали, что ведут людей на встречу. Как только вышли за деревню справа от колонны чернели груды свежей вырытой земли. Люди догадались, куда их ведут и стали убегать, а тем временем подъехала грузовая машина, из которой выскочили солдаты с автоматами и расстреляли всю толпу. Здесь немецкие аккупанты закопали 316 евреев.</w:t>
      </w:r>
    </w:p>
    <w:p w:rsidR="00E731A9" w:rsidRDefault="00E731A9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Pr="00057E5D" w:rsidRDefault="00057E5D" w:rsidP="00E731A9">
      <w:pPr>
        <w:jc w:val="both"/>
        <w:rPr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  <w:r>
        <w:rPr>
          <w:b/>
          <w:noProof/>
          <w:sz w:val="30"/>
          <w:szCs w:val="30"/>
          <w:lang w:val="ru-RU"/>
        </w:rPr>
        <w:lastRenderedPageBreak/>
        <w:drawing>
          <wp:anchor distT="0" distB="0" distL="6401435" distR="6401435" simplePos="0" relativeHeight="251668480" behindDoc="0" locked="0" layoutInCell="1" allowOverlap="1">
            <wp:simplePos x="0" y="0"/>
            <wp:positionH relativeFrom="margin">
              <wp:posOffset>1224915</wp:posOffset>
            </wp:positionH>
            <wp:positionV relativeFrom="paragraph">
              <wp:posOffset>-53340</wp:posOffset>
            </wp:positionV>
            <wp:extent cx="3428365" cy="2113280"/>
            <wp:effectExtent l="19050" t="19050" r="19685" b="2032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6000"/>
                    </a:blip>
                    <a:srcRect r="9166" b="1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11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</w:p>
    <w:p w:rsidR="00057E5D" w:rsidRDefault="00057E5D" w:rsidP="00E731A9">
      <w:pPr>
        <w:jc w:val="both"/>
        <w:rPr>
          <w:b/>
          <w:sz w:val="30"/>
          <w:szCs w:val="30"/>
          <w:lang w:val="ru-RU"/>
        </w:rPr>
      </w:pP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 xml:space="preserve">«Мемориальный комплекс в </w:t>
      </w:r>
      <w:r w:rsidR="004C5CF9">
        <w:rPr>
          <w:b/>
          <w:i/>
          <w:sz w:val="24"/>
          <w:szCs w:val="24"/>
          <w:lang w:val="ru-RU"/>
        </w:rPr>
        <w:t xml:space="preserve">д. </w:t>
      </w:r>
      <w:r w:rsidRPr="004C5CF9">
        <w:rPr>
          <w:b/>
          <w:i/>
          <w:sz w:val="24"/>
          <w:szCs w:val="24"/>
          <w:lang w:val="ru-RU"/>
        </w:rPr>
        <w:t>Тропино»</w:t>
      </w: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>Соловьева</w:t>
      </w:r>
      <w:r w:rsidR="004C5CF9">
        <w:rPr>
          <w:b/>
          <w:i/>
          <w:sz w:val="24"/>
          <w:szCs w:val="24"/>
          <w:lang w:val="ru-RU"/>
        </w:rPr>
        <w:t xml:space="preserve"> Надя, 10 лет, Сиротинская д/с-Б</w:t>
      </w:r>
      <w:r w:rsidRPr="004C5CF9">
        <w:rPr>
          <w:b/>
          <w:i/>
          <w:sz w:val="24"/>
          <w:szCs w:val="24"/>
          <w:lang w:val="ru-RU"/>
        </w:rPr>
        <w:t>Ш</w:t>
      </w:r>
    </w:p>
    <w:p w:rsidR="00E731A9" w:rsidRPr="004C5CF9" w:rsidRDefault="00E731A9" w:rsidP="00E731A9">
      <w:pPr>
        <w:jc w:val="both"/>
        <w:rPr>
          <w:sz w:val="30"/>
          <w:szCs w:val="30"/>
          <w:lang w:val="ru-RU"/>
        </w:rPr>
      </w:pPr>
    </w:p>
    <w:p w:rsidR="00E731A9" w:rsidRPr="004C5CF9" w:rsidRDefault="00E731A9" w:rsidP="00E731A9">
      <w:pPr>
        <w:jc w:val="both"/>
        <w:rPr>
          <w:b/>
          <w:sz w:val="30"/>
          <w:szCs w:val="30"/>
          <w:lang w:val="ru-RU"/>
        </w:rPr>
      </w:pPr>
      <w:r w:rsidRPr="004C5CF9">
        <w:rPr>
          <w:b/>
          <w:sz w:val="30"/>
          <w:szCs w:val="30"/>
          <w:lang w:val="ru-RU"/>
        </w:rPr>
        <w:t>7. Мемориальный комплекс в д. Тропино.</w:t>
      </w:r>
    </w:p>
    <w:p w:rsidR="00E731A9" w:rsidRPr="004C5CF9" w:rsidRDefault="00E731A9" w:rsidP="00E731A9">
      <w:pPr>
        <w:ind w:firstLine="708"/>
        <w:jc w:val="both"/>
        <w:rPr>
          <w:sz w:val="30"/>
          <w:szCs w:val="30"/>
        </w:rPr>
      </w:pPr>
      <w:r w:rsidRPr="004C5CF9">
        <w:rPr>
          <w:sz w:val="30"/>
          <w:szCs w:val="30"/>
        </w:rPr>
        <w:t xml:space="preserve">Воинское захоронение в </w:t>
      </w:r>
      <w:smartTag w:uri="urn:schemas-microsoft-com:office:smarttags" w:element="metricconverter">
        <w:smartTagPr>
          <w:attr w:name="ProductID" w:val="0,6 км"/>
        </w:smartTagPr>
        <w:r w:rsidRPr="004C5CF9">
          <w:rPr>
            <w:sz w:val="30"/>
            <w:szCs w:val="30"/>
          </w:rPr>
          <w:t>0,6 км</w:t>
        </w:r>
      </w:smartTag>
      <w:r w:rsidRPr="004C5CF9">
        <w:rPr>
          <w:sz w:val="30"/>
          <w:szCs w:val="30"/>
        </w:rPr>
        <w:t xml:space="preserve"> на север от д. Тропино, налево от дороги на Сиротино. Похоронено 1437 воинов 179-й, 306-й, 357-й стрелковых, 90-й истребительной авиационной и других дивизий, 10-й гвардейской танковой и 31-й миномётной бригад, 376-го и 480-го гаубичных артилерийских полков 43-й армии, которые погибли во время Белорусской наступательной  операции </w:t>
      </w:r>
      <w:smartTag w:uri="urn:schemas-microsoft-com:office:smarttags" w:element="metricconverter">
        <w:smartTagPr>
          <w:attr w:name="ProductID" w:val="1944 г"/>
        </w:smartTagPr>
        <w:r w:rsidRPr="004C5CF9">
          <w:rPr>
            <w:sz w:val="30"/>
            <w:szCs w:val="30"/>
          </w:rPr>
          <w:t>1944 г</w:t>
        </w:r>
      </w:smartTag>
      <w:r w:rsidRPr="004C5CF9">
        <w:rPr>
          <w:sz w:val="30"/>
          <w:szCs w:val="30"/>
        </w:rPr>
        <w:t>. Среди похороненых – Герои Советского Союза Фёдор Трофимович Афанасьев, Прокоп Михайлович Герасименко, Николай Ничипорович Хаменков, Асман Якубов.</w:t>
      </w:r>
    </w:p>
    <w:p w:rsidR="00E731A9" w:rsidRPr="00640314" w:rsidRDefault="00E731A9" w:rsidP="00E731A9">
      <w:pPr>
        <w:jc w:val="both"/>
        <w:rPr>
          <w:sz w:val="20"/>
          <w:szCs w:val="20"/>
        </w:rPr>
      </w:pPr>
      <w:r w:rsidRPr="004C5CF9">
        <w:rPr>
          <w:sz w:val="30"/>
          <w:szCs w:val="30"/>
        </w:rPr>
        <w:tab/>
        <w:t xml:space="preserve">В </w:t>
      </w:r>
      <w:smartTag w:uri="urn:schemas-microsoft-com:office:smarttags" w:element="metricconverter">
        <w:smartTagPr>
          <w:attr w:name="ProductID" w:val="1976 г"/>
        </w:smartTagPr>
        <w:r w:rsidRPr="004C5CF9">
          <w:rPr>
            <w:sz w:val="30"/>
            <w:szCs w:val="30"/>
          </w:rPr>
          <w:t>1976 г</w:t>
        </w:r>
      </w:smartTag>
      <w:r w:rsidRPr="004C5CF9">
        <w:rPr>
          <w:sz w:val="30"/>
          <w:szCs w:val="30"/>
        </w:rPr>
        <w:t>. здесь возведен мемориальный комплекс. Памятник размещен на невысоком холме и соединен бетонной лестницей с дорогой, проходящей рядом. Представляет собой архитектурно-скульптурную композицию: стелла, которая напоминает своей конфигурацией развернутое знамя со звездой в центре, и массивный надмогильный блок, который примыкает к ней. На фасадной грани блока рельефное изображение суровых лиц советских воинов, на боковой – слова: “Нам дорого каждое имя, бессмертный твой подвиг, солдат 1941-</w:t>
      </w:r>
      <w:smartTag w:uri="urn:schemas-microsoft-com:office:smarttags" w:element="metricconverter">
        <w:smartTagPr>
          <w:attr w:name="ProductID" w:val="1945”"/>
        </w:smartTagPr>
        <w:r w:rsidRPr="004C5CF9">
          <w:rPr>
            <w:sz w:val="30"/>
            <w:szCs w:val="30"/>
          </w:rPr>
          <w:t>1945”</w:t>
        </w:r>
      </w:smartTag>
      <w:r w:rsidRPr="004C5CF9">
        <w:rPr>
          <w:sz w:val="30"/>
          <w:szCs w:val="30"/>
        </w:rPr>
        <w:t>. На склоне холма – плиты с именами воинов , которые погибли при прорыве обороны гитлеровцев</w:t>
      </w:r>
      <w:r w:rsidRPr="00640314">
        <w:rPr>
          <w:sz w:val="20"/>
          <w:szCs w:val="20"/>
        </w:rPr>
        <w:t>.</w:t>
      </w:r>
    </w:p>
    <w:p w:rsidR="00E731A9" w:rsidRPr="00640314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lastRenderedPageBreak/>
        <w:drawing>
          <wp:anchor distT="0" distB="0" distL="6401435" distR="6401435" simplePos="0" relativeHeight="251669504" behindDoc="0" locked="0" layoutInCell="1" allowOverlap="1">
            <wp:simplePos x="0" y="0"/>
            <wp:positionH relativeFrom="margin">
              <wp:posOffset>1310640</wp:posOffset>
            </wp:positionH>
            <wp:positionV relativeFrom="paragraph">
              <wp:posOffset>-15240</wp:posOffset>
            </wp:positionV>
            <wp:extent cx="3187065" cy="1954530"/>
            <wp:effectExtent l="19050" t="19050" r="13335" b="2667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1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954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>Вокзал», Тихоненко Виктория, 11 лет,</w:t>
      </w: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 xml:space="preserve">Кружок «Волшебные краски», Шумилинский </w:t>
      </w:r>
      <w:r w:rsidR="004C5CF9">
        <w:rPr>
          <w:b/>
          <w:i/>
          <w:sz w:val="24"/>
          <w:szCs w:val="24"/>
          <w:lang w:val="ru-RU"/>
        </w:rPr>
        <w:t>РЦДиМ</w:t>
      </w:r>
    </w:p>
    <w:p w:rsidR="00E731A9" w:rsidRPr="004C5CF9" w:rsidRDefault="00E731A9" w:rsidP="00E731A9">
      <w:pPr>
        <w:jc w:val="both"/>
        <w:rPr>
          <w:b/>
          <w:sz w:val="30"/>
          <w:szCs w:val="30"/>
          <w:lang w:val="ru-RU"/>
        </w:rPr>
      </w:pPr>
    </w:p>
    <w:p w:rsidR="00E731A9" w:rsidRPr="004C5CF9" w:rsidRDefault="00E731A9" w:rsidP="00E731A9">
      <w:pPr>
        <w:jc w:val="both"/>
        <w:rPr>
          <w:b/>
          <w:sz w:val="30"/>
          <w:szCs w:val="30"/>
          <w:lang w:val="ru-RU"/>
        </w:rPr>
      </w:pPr>
      <w:r w:rsidRPr="004C5CF9">
        <w:rPr>
          <w:b/>
          <w:sz w:val="30"/>
          <w:szCs w:val="30"/>
          <w:lang w:val="ru-RU"/>
        </w:rPr>
        <w:t>8. Железнодорожный вокзал.</w:t>
      </w:r>
    </w:p>
    <w:p w:rsidR="00E731A9" w:rsidRPr="004C5CF9" w:rsidRDefault="00E731A9" w:rsidP="00E731A9">
      <w:pPr>
        <w:ind w:firstLine="720"/>
        <w:jc w:val="both"/>
        <w:rPr>
          <w:sz w:val="30"/>
          <w:szCs w:val="30"/>
        </w:rPr>
      </w:pPr>
      <w:r w:rsidRPr="004C5CF9">
        <w:rPr>
          <w:sz w:val="30"/>
          <w:szCs w:val="30"/>
          <w:lang w:val="ru-RU"/>
        </w:rPr>
        <w:t>В</w:t>
      </w:r>
      <w:r w:rsidRPr="004C5CF9">
        <w:rPr>
          <w:sz w:val="30"/>
          <w:szCs w:val="30"/>
        </w:rPr>
        <w:t xml:space="preserve"> 1866 году по территории Шумилинщины проложен участок Риго-Орловской железной дороги. Одновременно было построено здание вокзала.</w:t>
      </w:r>
    </w:p>
    <w:p w:rsidR="00E731A9" w:rsidRPr="004C5CF9" w:rsidRDefault="00E731A9" w:rsidP="00E731A9">
      <w:pPr>
        <w:ind w:firstLine="720"/>
        <w:jc w:val="both"/>
        <w:rPr>
          <w:sz w:val="30"/>
          <w:szCs w:val="30"/>
        </w:rPr>
      </w:pPr>
      <w:r w:rsidRPr="004C5CF9">
        <w:rPr>
          <w:sz w:val="30"/>
          <w:szCs w:val="30"/>
        </w:rPr>
        <w:t>В то время нынешний районный центр Шумилино был небольшой деревушкой насчитывающей, 38 жителей входящей в Ловожскую волость и станция называлась Сиротино.</w:t>
      </w:r>
    </w:p>
    <w:p w:rsidR="00E731A9" w:rsidRPr="004C5CF9" w:rsidRDefault="00E731A9" w:rsidP="00E731A9">
      <w:pPr>
        <w:ind w:firstLine="720"/>
        <w:jc w:val="both"/>
        <w:rPr>
          <w:sz w:val="30"/>
          <w:szCs w:val="30"/>
        </w:rPr>
      </w:pPr>
      <w:r w:rsidRPr="004C5CF9">
        <w:rPr>
          <w:sz w:val="30"/>
          <w:szCs w:val="30"/>
        </w:rPr>
        <w:t>На станциях (Витебск, Старое Село, Сиротино (Шумилино), Оболь, Полоцк, Борковичи, Дрисса (Верхнедвинск), Георгиевск (Бигосово)) устраивались каменные двухэтажные здания: на 1 этаже помещения для пассажиров и администрации: начальника станции, помощника начальника, телеграф, билетные кассы; на 2 этаже - квартиры для начальника станции и других работников. Помещения для пассажиров раздельные для I, II и III класса. На станциях Витебск, Полоцк и в уездных центрах Дриссе и Сиротино (Шумилино) были устроены буфеты. В каменных зданиях большей части станций оборудовались туалеты для дам.</w:t>
      </w:r>
    </w:p>
    <w:p w:rsidR="00E731A9" w:rsidRPr="004C5CF9" w:rsidRDefault="00E731A9" w:rsidP="00E731A9">
      <w:pPr>
        <w:ind w:firstLine="720"/>
        <w:jc w:val="both"/>
        <w:rPr>
          <w:sz w:val="30"/>
          <w:szCs w:val="30"/>
        </w:rPr>
      </w:pPr>
      <w:r w:rsidRPr="004C5CF9">
        <w:rPr>
          <w:sz w:val="30"/>
          <w:szCs w:val="30"/>
        </w:rPr>
        <w:t>В конце 19 века здесь была построена водокачка для обеспечения паровых двигателей локомотивов, так как воды хватало только на 35-</w:t>
      </w:r>
      <w:smartTag w:uri="urn:schemas-microsoft-com:office:smarttags" w:element="metricconverter">
        <w:smartTagPr>
          <w:attr w:name="ProductID" w:val="40 километров"/>
        </w:smartTagPr>
        <w:r w:rsidRPr="004C5CF9">
          <w:rPr>
            <w:sz w:val="30"/>
            <w:szCs w:val="30"/>
          </w:rPr>
          <w:t>40 километров</w:t>
        </w:r>
      </w:smartTag>
      <w:r w:rsidRPr="004C5CF9">
        <w:rPr>
          <w:sz w:val="30"/>
          <w:szCs w:val="30"/>
        </w:rPr>
        <w:t xml:space="preserve"> движения поезда.</w:t>
      </w:r>
    </w:p>
    <w:p w:rsidR="00E731A9" w:rsidRPr="004C5CF9" w:rsidRDefault="00E731A9" w:rsidP="00E731A9">
      <w:pPr>
        <w:ind w:firstLine="720"/>
        <w:rPr>
          <w:sz w:val="30"/>
          <w:szCs w:val="30"/>
        </w:rPr>
      </w:pPr>
      <w:r w:rsidRPr="004C5CF9">
        <w:rPr>
          <w:sz w:val="30"/>
          <w:szCs w:val="30"/>
        </w:rPr>
        <w:t>В начале 20 века на этой станции ежегодно грузилось 75 тыс. пудов хлеба.</w:t>
      </w:r>
    </w:p>
    <w:p w:rsidR="00E731A9" w:rsidRPr="004C5CF9" w:rsidRDefault="00E731A9" w:rsidP="00E731A9">
      <w:pPr>
        <w:ind w:firstLine="720"/>
        <w:jc w:val="both"/>
        <w:rPr>
          <w:sz w:val="30"/>
          <w:szCs w:val="30"/>
        </w:rPr>
      </w:pPr>
      <w:r w:rsidRPr="004C5CF9">
        <w:rPr>
          <w:sz w:val="30"/>
          <w:szCs w:val="30"/>
        </w:rPr>
        <w:t>Начиная с 1945 года, на смену паровому оборудованию пришли двигатели внутреннего сгорания с центробежными насосами, которые устанавливались на основных пунктах водоснабжения, в том числе и Шумилино.</w:t>
      </w:r>
    </w:p>
    <w:p w:rsidR="00E731A9" w:rsidRPr="004C5CF9" w:rsidRDefault="00E731A9" w:rsidP="00E731A9">
      <w:pPr>
        <w:ind w:firstLine="720"/>
        <w:jc w:val="both"/>
        <w:rPr>
          <w:sz w:val="30"/>
          <w:szCs w:val="30"/>
          <w:lang w:val="ru-RU"/>
        </w:rPr>
      </w:pPr>
      <w:r w:rsidRPr="004C5CF9">
        <w:rPr>
          <w:sz w:val="30"/>
          <w:szCs w:val="30"/>
        </w:rPr>
        <w:t xml:space="preserve">В настоящее время Шумилинский железнодорожный вокзал представляет собой высокотехничный узел с современным оборудованием, обеспечивающим безопасность движения железнодорожных составов с интенсивностью около 70 поездов в сутки (из них 26 пассажирских). </w:t>
      </w:r>
    </w:p>
    <w:p w:rsidR="00E731A9" w:rsidRPr="00640314" w:rsidRDefault="004C5CF9" w:rsidP="00E731A9">
      <w:pPr>
        <w:jc w:val="both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lastRenderedPageBreak/>
        <w:drawing>
          <wp:anchor distT="0" distB="0" distL="6401435" distR="6401435" simplePos="0" relativeHeight="251670528" behindDoc="0" locked="0" layoutInCell="1" allowOverlap="1">
            <wp:simplePos x="0" y="0"/>
            <wp:positionH relativeFrom="margin">
              <wp:posOffset>1196340</wp:posOffset>
            </wp:positionH>
            <wp:positionV relativeFrom="paragraph">
              <wp:posOffset>118110</wp:posOffset>
            </wp:positionV>
            <wp:extent cx="3578860" cy="2644140"/>
            <wp:effectExtent l="19050" t="19050" r="21590" b="2286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44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>«Памятник», Чепурнова Дарья, 12 лет</w:t>
      </w: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>Шумилинская СШ №1</w:t>
      </w: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b/>
          <w:sz w:val="20"/>
          <w:szCs w:val="20"/>
          <w:lang w:val="ru-RU"/>
        </w:rPr>
      </w:pPr>
    </w:p>
    <w:p w:rsidR="00E731A9" w:rsidRPr="004C5CF9" w:rsidRDefault="00E731A9" w:rsidP="00E731A9">
      <w:pPr>
        <w:jc w:val="both"/>
        <w:rPr>
          <w:sz w:val="30"/>
          <w:szCs w:val="30"/>
        </w:rPr>
      </w:pPr>
      <w:r w:rsidRPr="004C5CF9">
        <w:rPr>
          <w:b/>
          <w:sz w:val="30"/>
          <w:szCs w:val="30"/>
          <w:lang w:val="ru-RU"/>
        </w:rPr>
        <w:t xml:space="preserve">9. </w:t>
      </w:r>
      <w:r w:rsidRPr="004C5CF9">
        <w:rPr>
          <w:b/>
          <w:sz w:val="30"/>
          <w:szCs w:val="30"/>
        </w:rPr>
        <w:t>Памятник советским воинам, партизанам и мирным жителям на воинском кладбище в Шумилино</w:t>
      </w:r>
      <w:r w:rsidRPr="004C5CF9">
        <w:rPr>
          <w:sz w:val="30"/>
          <w:szCs w:val="30"/>
        </w:rPr>
        <w:t>, на ул. Короткина в городском парке. Похоронено 63 советских воина, которые погибли в боях за освобождение района от немецко-фашистских захватчиков. Среди похороненых – Герой Советского Союза Алексей Емельянович Толмачев.</w:t>
      </w:r>
    </w:p>
    <w:p w:rsidR="00E731A9" w:rsidRPr="004C5CF9" w:rsidRDefault="00E731A9" w:rsidP="00E731A9">
      <w:pPr>
        <w:jc w:val="both"/>
        <w:rPr>
          <w:sz w:val="30"/>
          <w:szCs w:val="30"/>
        </w:rPr>
      </w:pPr>
      <w:r w:rsidRPr="004C5CF9">
        <w:rPr>
          <w:sz w:val="30"/>
          <w:szCs w:val="30"/>
        </w:rPr>
        <w:tab/>
        <w:t>В послевоенные годы на кладбище похоронены ещё 7 человек, среди них – комиссар партизанской бригады имени В.И. Ленина, секретарь Сиротинского подпольного райкома КП (б)Б Витебской области Антон Владимирович Сипко.</w:t>
      </w:r>
    </w:p>
    <w:p w:rsidR="00E731A9" w:rsidRPr="004C5CF9" w:rsidRDefault="00E731A9" w:rsidP="00E731A9">
      <w:pPr>
        <w:jc w:val="both"/>
        <w:rPr>
          <w:sz w:val="30"/>
          <w:szCs w:val="30"/>
          <w:lang w:val="ru-RU"/>
        </w:rPr>
      </w:pPr>
      <w:r w:rsidRPr="004C5CF9">
        <w:rPr>
          <w:sz w:val="30"/>
          <w:szCs w:val="30"/>
        </w:rPr>
        <w:tab/>
        <w:t>В 1956  на кладбище поставлен памятник – двухфигурная скульптурная композиция.</w:t>
      </w: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</w:p>
    <w:p w:rsidR="004C5CF9" w:rsidRDefault="004C5CF9" w:rsidP="00E731A9">
      <w:pPr>
        <w:jc w:val="both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lastRenderedPageBreak/>
        <w:drawing>
          <wp:anchor distT="0" distB="0" distL="6401435" distR="6401435" simplePos="0" relativeHeight="251671552" behindDoc="0" locked="0" layoutInCell="1" allowOverlap="1">
            <wp:simplePos x="0" y="0"/>
            <wp:positionH relativeFrom="margin">
              <wp:posOffset>1263015</wp:posOffset>
            </wp:positionH>
            <wp:positionV relativeFrom="paragraph">
              <wp:posOffset>70485</wp:posOffset>
            </wp:positionV>
            <wp:extent cx="2971165" cy="1963420"/>
            <wp:effectExtent l="19050" t="19050" r="19685" b="1778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3752" b="10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63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 xml:space="preserve">«Святая </w:t>
      </w:r>
      <w:proofErr w:type="spellStart"/>
      <w:r w:rsidRPr="004C5CF9">
        <w:rPr>
          <w:b/>
          <w:i/>
          <w:sz w:val="24"/>
          <w:szCs w:val="24"/>
          <w:lang w:val="ru-RU"/>
        </w:rPr>
        <w:t>Пятенка</w:t>
      </w:r>
      <w:proofErr w:type="spellEnd"/>
      <w:r w:rsidRPr="004C5CF9">
        <w:rPr>
          <w:b/>
          <w:i/>
          <w:sz w:val="24"/>
          <w:szCs w:val="24"/>
          <w:lang w:val="ru-RU"/>
        </w:rPr>
        <w:t xml:space="preserve">», </w:t>
      </w:r>
      <w:proofErr w:type="spellStart"/>
      <w:r w:rsidRPr="004C5CF9">
        <w:rPr>
          <w:b/>
          <w:i/>
          <w:sz w:val="24"/>
          <w:szCs w:val="24"/>
          <w:lang w:val="ru-RU"/>
        </w:rPr>
        <w:t>Никуленко</w:t>
      </w:r>
      <w:proofErr w:type="spellEnd"/>
      <w:r w:rsidRPr="004C5CF9">
        <w:rPr>
          <w:b/>
          <w:i/>
          <w:sz w:val="24"/>
          <w:szCs w:val="24"/>
          <w:lang w:val="ru-RU"/>
        </w:rPr>
        <w:t xml:space="preserve"> Ирина, 14 лет</w:t>
      </w: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>Башневская СШ</w:t>
      </w:r>
    </w:p>
    <w:p w:rsidR="00E731A9" w:rsidRPr="004C5CF9" w:rsidRDefault="00E731A9" w:rsidP="00E731A9">
      <w:pPr>
        <w:jc w:val="both"/>
        <w:rPr>
          <w:b/>
          <w:i/>
          <w:sz w:val="30"/>
          <w:szCs w:val="30"/>
          <w:lang w:val="ru-RU"/>
        </w:rPr>
      </w:pPr>
      <w:r w:rsidRPr="004C5CF9">
        <w:rPr>
          <w:b/>
          <w:i/>
          <w:sz w:val="30"/>
          <w:szCs w:val="30"/>
          <w:lang w:val="ru-RU"/>
        </w:rPr>
        <w:t xml:space="preserve">10. Храмовый комплекс в д. </w:t>
      </w:r>
      <w:proofErr w:type="spellStart"/>
      <w:r w:rsidRPr="004C5CF9">
        <w:rPr>
          <w:b/>
          <w:i/>
          <w:sz w:val="30"/>
          <w:szCs w:val="30"/>
          <w:lang w:val="ru-RU"/>
        </w:rPr>
        <w:t>Казаногово</w:t>
      </w:r>
      <w:proofErr w:type="spellEnd"/>
      <w:r w:rsidRPr="004C5CF9">
        <w:rPr>
          <w:b/>
          <w:i/>
          <w:sz w:val="30"/>
          <w:szCs w:val="30"/>
          <w:lang w:val="ru-RU"/>
        </w:rPr>
        <w:t>.</w:t>
      </w:r>
    </w:p>
    <w:p w:rsidR="00E731A9" w:rsidRPr="004C5CF9" w:rsidRDefault="00E731A9" w:rsidP="00E731A9">
      <w:pPr>
        <w:ind w:firstLine="708"/>
        <w:jc w:val="both"/>
        <w:rPr>
          <w:sz w:val="30"/>
          <w:szCs w:val="30"/>
        </w:rPr>
      </w:pPr>
      <w:r w:rsidRPr="004C5CF9">
        <w:rPr>
          <w:sz w:val="30"/>
          <w:szCs w:val="30"/>
        </w:rPr>
        <w:t xml:space="preserve">Испокон веков стояли за деревней Казаногово две церкви – белокаменная и деревянная. Трудно сказать, когда они были возведены. Одни долгожители утверждают – в незапамятные времена строились, другие называют дату </w:t>
      </w:r>
      <w:smartTag w:uri="urn:schemas-microsoft-com:office:smarttags" w:element="metricconverter">
        <w:smartTagPr>
          <w:attr w:name="ProductID" w:val="1820 г"/>
        </w:smartTagPr>
        <w:r w:rsidRPr="004C5CF9">
          <w:rPr>
            <w:sz w:val="30"/>
            <w:szCs w:val="30"/>
          </w:rPr>
          <w:t>1820 г</w:t>
        </w:r>
      </w:smartTag>
      <w:r w:rsidRPr="004C5CF9">
        <w:rPr>
          <w:sz w:val="30"/>
          <w:szCs w:val="30"/>
        </w:rPr>
        <w:t>. Почему именно такая дата, трудно сказать. Деревянная была построена позже – в 80-е года 19 века. Из воспоминаний старых людей церкви возводились всей толокой, красный кирпич возили с Полоцка, а строительством руководил священник из Жеребычей.</w:t>
      </w:r>
    </w:p>
    <w:p w:rsidR="00E731A9" w:rsidRPr="004C5CF9" w:rsidRDefault="00E731A9" w:rsidP="00E731A9">
      <w:pPr>
        <w:jc w:val="both"/>
        <w:rPr>
          <w:sz w:val="30"/>
          <w:szCs w:val="30"/>
        </w:rPr>
      </w:pPr>
      <w:r w:rsidRPr="004C5CF9">
        <w:rPr>
          <w:sz w:val="30"/>
          <w:szCs w:val="30"/>
        </w:rPr>
        <w:tab/>
        <w:t>От деревянной церкви остался только фундамент, от белокаменной следов много: и высокий фундамент, и каменный колодец с криничной водой. Непростой это был колодец, Съезжались сюда люди не только из нашей губернии, а из Смоленской, Псковской, Брянской. Ехали, чтобы набрать здесь из колодца святой воды: слепому, говорили, давала зрение, немощного делала крепким, некрасивого – ясноглазым соколом. И место это с церквями и святой криницей называли Пятенка.</w:t>
      </w:r>
    </w:p>
    <w:p w:rsidR="00E731A9" w:rsidRPr="004C5CF9" w:rsidRDefault="00E731A9" w:rsidP="00E731A9">
      <w:pPr>
        <w:jc w:val="both"/>
        <w:rPr>
          <w:sz w:val="30"/>
          <w:szCs w:val="30"/>
        </w:rPr>
      </w:pPr>
      <w:r w:rsidRPr="004C5CF9">
        <w:rPr>
          <w:sz w:val="30"/>
          <w:szCs w:val="30"/>
        </w:rPr>
        <w:tab/>
        <w:t>Название происходило в честь святой великомученницы Параскевы Пятницы. Литургия проводилась в Пятенке три раза в году: в последнюю пятницу перед Петром, Илье и Покровами. Службу проводил архиерей из Витебска, потом после крестового хода начиналась ярмарка. Купцы привозили свои лавки за неделю до начала ярмарки, занимали около дороги бойкие места. Три раза в год крестьянин мог купить здесь всё, что ему нужно для жизни.</w:t>
      </w:r>
    </w:p>
    <w:p w:rsidR="00E731A9" w:rsidRPr="004C5CF9" w:rsidRDefault="00E731A9" w:rsidP="00E731A9">
      <w:pPr>
        <w:jc w:val="both"/>
        <w:rPr>
          <w:sz w:val="30"/>
          <w:szCs w:val="30"/>
        </w:rPr>
      </w:pPr>
      <w:r w:rsidRPr="004C5CF9">
        <w:rPr>
          <w:sz w:val="30"/>
          <w:szCs w:val="30"/>
        </w:rPr>
        <w:tab/>
        <w:t>Не стало Пятенки в 30-ые годы. Говорят, знойным летом 1932-го, ночью, когда жара спала, люди из райцентра тайком ломали церковь. Проснулись люди назавтра, а уже ни звонов, ни звонницы не было.</w:t>
      </w:r>
    </w:p>
    <w:p w:rsidR="00E731A9" w:rsidRPr="004C5CF9" w:rsidRDefault="00E731A9" w:rsidP="00E731A9">
      <w:pPr>
        <w:jc w:val="both"/>
        <w:rPr>
          <w:sz w:val="30"/>
          <w:szCs w:val="30"/>
          <w:lang w:val="ru-RU"/>
        </w:rPr>
      </w:pPr>
      <w:r w:rsidRPr="004C5CF9">
        <w:rPr>
          <w:sz w:val="30"/>
          <w:szCs w:val="30"/>
        </w:rPr>
        <w:tab/>
        <w:t>Группа местных энтузиастов-краеведов нашла среди болотного мелколесья чудо-криницу и фундамент от церви. Взялись вернуть прежний вид кринички. Много ещё работы впереди. Сегодня построена небольная часовня на сохранившемся фундаменте, ведется работа по благоустройству криницы, строится купальня.</w:t>
      </w: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4C5CF9" w:rsidP="00E731A9">
      <w:pPr>
        <w:jc w:val="both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lastRenderedPageBreak/>
        <w:drawing>
          <wp:anchor distT="0" distB="0" distL="6401435" distR="6401435" simplePos="0" relativeHeight="251672576" behindDoc="0" locked="0" layoutInCell="1" allowOverlap="1">
            <wp:simplePos x="0" y="0"/>
            <wp:positionH relativeFrom="margin">
              <wp:posOffset>1015365</wp:posOffset>
            </wp:positionH>
            <wp:positionV relativeFrom="paragraph">
              <wp:posOffset>-186690</wp:posOffset>
            </wp:positionV>
            <wp:extent cx="3341370" cy="2279650"/>
            <wp:effectExtent l="19050" t="19050" r="11430" b="2540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279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jc w:val="center"/>
        <w:rPr>
          <w:b/>
          <w:sz w:val="20"/>
          <w:szCs w:val="20"/>
          <w:lang w:val="ru-RU"/>
        </w:rPr>
      </w:pP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>«Сергиевская церковь»</w:t>
      </w: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proofErr w:type="spellStart"/>
      <w:r w:rsidRPr="004C5CF9">
        <w:rPr>
          <w:b/>
          <w:i/>
          <w:sz w:val="24"/>
          <w:szCs w:val="24"/>
          <w:lang w:val="ru-RU"/>
        </w:rPr>
        <w:t>Никуленко</w:t>
      </w:r>
      <w:proofErr w:type="spellEnd"/>
      <w:r w:rsidRPr="004C5CF9">
        <w:rPr>
          <w:b/>
          <w:i/>
          <w:sz w:val="24"/>
          <w:szCs w:val="24"/>
          <w:lang w:val="ru-RU"/>
        </w:rPr>
        <w:t xml:space="preserve"> Марина, 15 лет, Башневская СШ</w:t>
      </w:r>
    </w:p>
    <w:p w:rsidR="00E731A9" w:rsidRPr="004C5CF9" w:rsidRDefault="00E731A9" w:rsidP="00E731A9">
      <w:pPr>
        <w:pStyle w:val="2"/>
        <w:spacing w:line="240" w:lineRule="auto"/>
        <w:jc w:val="both"/>
        <w:rPr>
          <w:b/>
          <w:sz w:val="30"/>
          <w:szCs w:val="30"/>
          <w:lang w:val="ru-RU"/>
        </w:rPr>
      </w:pPr>
    </w:p>
    <w:p w:rsidR="00E731A9" w:rsidRPr="004C5CF9" w:rsidRDefault="00E731A9" w:rsidP="00E731A9">
      <w:pPr>
        <w:pStyle w:val="2"/>
        <w:spacing w:line="240" w:lineRule="auto"/>
        <w:jc w:val="both"/>
        <w:rPr>
          <w:sz w:val="30"/>
          <w:szCs w:val="30"/>
        </w:rPr>
      </w:pPr>
      <w:r w:rsidRPr="004C5CF9">
        <w:rPr>
          <w:b/>
          <w:sz w:val="30"/>
          <w:szCs w:val="30"/>
          <w:lang w:val="ru-RU"/>
        </w:rPr>
        <w:t xml:space="preserve">11. </w:t>
      </w:r>
      <w:r w:rsidRPr="004C5CF9">
        <w:rPr>
          <w:sz w:val="30"/>
          <w:szCs w:val="30"/>
        </w:rPr>
        <w:tab/>
      </w:r>
      <w:r w:rsidRPr="004C5CF9">
        <w:rPr>
          <w:b/>
          <w:sz w:val="30"/>
          <w:szCs w:val="30"/>
        </w:rPr>
        <w:t>Сергиевская церковь</w:t>
      </w:r>
      <w:r w:rsidRPr="004C5CF9">
        <w:rPr>
          <w:sz w:val="30"/>
          <w:szCs w:val="30"/>
        </w:rPr>
        <w:t xml:space="preserve"> расположена в центре деревни Лесковичи. остроена на рубеже 19-20 веков из кирпича и бутового камня. Имеет объемно-просторную композицию из трех частей: двухярусная колокольня, основной объем, трёхгранная апсида с боковыми алтарями. Разные по высоте объемы с многогранным покрытием создают ярусную просторно-развитую композицию. Фасады декорированы аркатурой, колонами и нишами и другими элементами древнерусского зодчества. Церковь – памятник архитектуры псевдорусского стиля.</w:t>
      </w:r>
    </w:p>
    <w:p w:rsidR="00E731A9" w:rsidRPr="004C5CF9" w:rsidRDefault="00E731A9" w:rsidP="00E731A9">
      <w:pPr>
        <w:pStyle w:val="2"/>
        <w:spacing w:line="240" w:lineRule="auto"/>
        <w:ind w:firstLine="720"/>
        <w:jc w:val="both"/>
        <w:rPr>
          <w:sz w:val="30"/>
          <w:szCs w:val="30"/>
        </w:rPr>
      </w:pPr>
      <w:r w:rsidRPr="004C5CF9">
        <w:rPr>
          <w:sz w:val="30"/>
          <w:szCs w:val="30"/>
        </w:rPr>
        <w:t>В 1962 году церковь в Лесковичах была уничтожена. Вот что вспоминает жительница деревни Г.С. Курчанова про это уничтожение: «Это было как раз перед пасхой… Трос зацепили за трактор толстый, как рука. А трос как натянется, а купола красивые, на солнце светят. А трос, слышу, - лоп! Трос лопнул, а потом четверо мужчин залезли на церковь, и давай топорами рубить. Долго так делали. Может купола не поддавались, тогда взялись за пилы. Порезали на части, покидали все вниз. Колокола не знаю куда дели, а книги церковные, крест, растянули, кто куда. А ручниками с престола алкоголики закручивались и ходили, как скоморохи. Издевались над святым.</w:t>
      </w:r>
    </w:p>
    <w:p w:rsidR="00E731A9" w:rsidRPr="004C5CF9" w:rsidRDefault="00E731A9" w:rsidP="00E731A9">
      <w:pPr>
        <w:pStyle w:val="2"/>
        <w:spacing w:line="240" w:lineRule="auto"/>
        <w:jc w:val="both"/>
        <w:rPr>
          <w:sz w:val="30"/>
          <w:szCs w:val="30"/>
        </w:rPr>
      </w:pPr>
      <w:r w:rsidRPr="004C5CF9">
        <w:rPr>
          <w:sz w:val="30"/>
          <w:szCs w:val="30"/>
        </w:rPr>
        <w:tab/>
        <w:t>В помещении церкви долгое время хранили колхозное зерно.</w:t>
      </w:r>
    </w:p>
    <w:p w:rsidR="00E731A9" w:rsidRPr="004C5CF9" w:rsidRDefault="00E731A9" w:rsidP="00E731A9">
      <w:pPr>
        <w:pStyle w:val="2"/>
        <w:spacing w:line="240" w:lineRule="auto"/>
        <w:jc w:val="both"/>
        <w:rPr>
          <w:sz w:val="30"/>
          <w:szCs w:val="30"/>
          <w:lang w:val="ru-RU"/>
        </w:rPr>
      </w:pPr>
      <w:r w:rsidRPr="004C5CF9">
        <w:rPr>
          <w:sz w:val="30"/>
          <w:szCs w:val="30"/>
        </w:rPr>
        <w:tab/>
        <w:t>Сейчас церковь в деревне Лесковичи работает.</w:t>
      </w:r>
    </w:p>
    <w:p w:rsidR="00E731A9" w:rsidRDefault="00E731A9" w:rsidP="00E731A9">
      <w:pPr>
        <w:pStyle w:val="2"/>
        <w:spacing w:line="240" w:lineRule="auto"/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both"/>
        <w:rPr>
          <w:sz w:val="20"/>
          <w:szCs w:val="20"/>
          <w:lang w:val="ru-RU"/>
        </w:rPr>
      </w:pPr>
    </w:p>
    <w:p w:rsidR="00E731A9" w:rsidRPr="00633719" w:rsidRDefault="00E731A9" w:rsidP="00E731A9">
      <w:pPr>
        <w:pStyle w:val="2"/>
        <w:spacing w:line="240" w:lineRule="auto"/>
        <w:jc w:val="both"/>
        <w:rPr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E731A9" w:rsidRDefault="004C5CF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-239301</wp:posOffset>
            </wp:positionV>
            <wp:extent cx="3286125" cy="2332355"/>
            <wp:effectExtent l="19050" t="19050" r="28575" b="1079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32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4C5CF9" w:rsidRDefault="004C5CF9" w:rsidP="00E731A9">
      <w:pPr>
        <w:pStyle w:val="2"/>
        <w:spacing w:line="240" w:lineRule="auto"/>
        <w:jc w:val="both"/>
        <w:rPr>
          <w:b/>
          <w:sz w:val="20"/>
          <w:szCs w:val="20"/>
          <w:lang w:val="ru-RU"/>
        </w:rPr>
      </w:pPr>
    </w:p>
    <w:p w:rsidR="00E731A9" w:rsidRDefault="00E731A9" w:rsidP="00E731A9">
      <w:pPr>
        <w:pStyle w:val="2"/>
        <w:spacing w:after="0" w:line="240" w:lineRule="auto"/>
        <w:jc w:val="center"/>
        <w:rPr>
          <w:b/>
          <w:sz w:val="20"/>
          <w:szCs w:val="20"/>
          <w:lang w:val="ru-RU"/>
        </w:rPr>
      </w:pPr>
    </w:p>
    <w:p w:rsidR="00E731A9" w:rsidRPr="004C5CF9" w:rsidRDefault="00E731A9" w:rsidP="00E731A9">
      <w:pPr>
        <w:pStyle w:val="2"/>
        <w:spacing w:after="0" w:line="240" w:lineRule="auto"/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>«</w:t>
      </w:r>
      <w:proofErr w:type="spellStart"/>
      <w:r w:rsidRPr="004C5CF9">
        <w:rPr>
          <w:b/>
          <w:i/>
          <w:sz w:val="24"/>
          <w:szCs w:val="24"/>
          <w:lang w:val="ru-RU"/>
        </w:rPr>
        <w:t>Вялі</w:t>
      </w:r>
      <w:proofErr w:type="gramStart"/>
      <w:r w:rsidRPr="004C5CF9">
        <w:rPr>
          <w:b/>
          <w:i/>
          <w:sz w:val="24"/>
          <w:szCs w:val="24"/>
          <w:lang w:val="ru-RU"/>
        </w:rPr>
        <w:t>к</w:t>
      </w:r>
      <w:proofErr w:type="gramEnd"/>
      <w:r w:rsidRPr="004C5CF9">
        <w:rPr>
          <w:b/>
          <w:i/>
          <w:sz w:val="24"/>
          <w:szCs w:val="24"/>
          <w:lang w:val="ru-RU"/>
        </w:rPr>
        <w:t>і</w:t>
      </w:r>
      <w:proofErr w:type="spellEnd"/>
      <w:r w:rsidRPr="004C5CF9">
        <w:rPr>
          <w:b/>
          <w:i/>
          <w:sz w:val="24"/>
          <w:szCs w:val="24"/>
          <w:lang w:val="ru-RU"/>
        </w:rPr>
        <w:t xml:space="preserve"> валун», </w:t>
      </w:r>
      <w:proofErr w:type="spellStart"/>
      <w:r w:rsidRPr="004C5CF9">
        <w:rPr>
          <w:b/>
          <w:i/>
          <w:sz w:val="24"/>
          <w:szCs w:val="24"/>
          <w:lang w:val="ru-RU"/>
        </w:rPr>
        <w:t>Горлачев</w:t>
      </w:r>
      <w:proofErr w:type="spellEnd"/>
      <w:r w:rsidRPr="004C5CF9">
        <w:rPr>
          <w:b/>
          <w:i/>
          <w:sz w:val="24"/>
          <w:szCs w:val="24"/>
          <w:lang w:val="ru-RU"/>
        </w:rPr>
        <w:t xml:space="preserve"> Антон, 13 лет,</w:t>
      </w:r>
    </w:p>
    <w:p w:rsidR="00E731A9" w:rsidRPr="004C5CF9" w:rsidRDefault="00E731A9" w:rsidP="00E731A9">
      <w:pPr>
        <w:pStyle w:val="2"/>
        <w:spacing w:line="240" w:lineRule="auto"/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 xml:space="preserve">Кружок «Волшебные краски», Шумилинский </w:t>
      </w:r>
      <w:r w:rsidR="004C5CF9" w:rsidRPr="004C5CF9">
        <w:rPr>
          <w:b/>
          <w:i/>
          <w:sz w:val="24"/>
          <w:szCs w:val="24"/>
          <w:lang w:val="ru-RU"/>
        </w:rPr>
        <w:t>РЦДиМ</w:t>
      </w:r>
    </w:p>
    <w:p w:rsidR="00E731A9" w:rsidRPr="004C5CF9" w:rsidRDefault="00E731A9" w:rsidP="00E731A9">
      <w:pPr>
        <w:pStyle w:val="2"/>
        <w:spacing w:line="240" w:lineRule="auto"/>
        <w:jc w:val="both"/>
        <w:rPr>
          <w:b/>
          <w:sz w:val="26"/>
          <w:szCs w:val="26"/>
          <w:lang w:val="ru-RU"/>
        </w:rPr>
      </w:pPr>
      <w:r w:rsidRPr="004C5CF9">
        <w:rPr>
          <w:b/>
          <w:sz w:val="26"/>
          <w:szCs w:val="26"/>
          <w:lang w:val="ru-RU"/>
        </w:rPr>
        <w:t>12. Памятник природы «</w:t>
      </w:r>
      <w:proofErr w:type="spellStart"/>
      <w:r w:rsidRPr="004C5CF9">
        <w:rPr>
          <w:b/>
          <w:sz w:val="26"/>
          <w:szCs w:val="26"/>
          <w:lang w:val="ru-RU"/>
        </w:rPr>
        <w:t>Вялі</w:t>
      </w:r>
      <w:proofErr w:type="gramStart"/>
      <w:r w:rsidRPr="004C5CF9">
        <w:rPr>
          <w:b/>
          <w:sz w:val="26"/>
          <w:szCs w:val="26"/>
          <w:lang w:val="ru-RU"/>
        </w:rPr>
        <w:t>к</w:t>
      </w:r>
      <w:proofErr w:type="gramEnd"/>
      <w:r w:rsidRPr="004C5CF9">
        <w:rPr>
          <w:b/>
          <w:sz w:val="26"/>
          <w:szCs w:val="26"/>
          <w:lang w:val="ru-RU"/>
        </w:rPr>
        <w:t>і</w:t>
      </w:r>
      <w:proofErr w:type="spellEnd"/>
      <w:r w:rsidRPr="004C5CF9">
        <w:rPr>
          <w:b/>
          <w:sz w:val="26"/>
          <w:szCs w:val="26"/>
          <w:lang w:val="ru-RU"/>
        </w:rPr>
        <w:t xml:space="preserve"> камень»</w:t>
      </w:r>
    </w:p>
    <w:p w:rsidR="00E731A9" w:rsidRPr="004C5CF9" w:rsidRDefault="00E731A9" w:rsidP="00E731A9">
      <w:pPr>
        <w:ind w:firstLine="567"/>
        <w:jc w:val="both"/>
        <w:rPr>
          <w:sz w:val="26"/>
          <w:szCs w:val="26"/>
        </w:rPr>
      </w:pPr>
      <w:r w:rsidRPr="004C5CF9">
        <w:rPr>
          <w:sz w:val="26"/>
          <w:szCs w:val="26"/>
        </w:rPr>
        <w:t>Настоящим свидетелем деятельности последнего ледника, памятником природы, гордостью нашего района является «Вялікі камень».</w:t>
      </w:r>
    </w:p>
    <w:p w:rsidR="00E731A9" w:rsidRPr="004C5CF9" w:rsidRDefault="00E731A9" w:rsidP="00E731A9">
      <w:pPr>
        <w:ind w:firstLine="567"/>
        <w:jc w:val="both"/>
        <w:rPr>
          <w:sz w:val="26"/>
          <w:szCs w:val="26"/>
        </w:rPr>
      </w:pPr>
      <w:r w:rsidRPr="004C5CF9">
        <w:rPr>
          <w:sz w:val="26"/>
          <w:szCs w:val="26"/>
        </w:rPr>
        <w:t>«Вялікі камень» скорее всего «гость» из далёкой Финляндии, где юго-восточные районы страны сложены гранитами - «рапакиви», что в переводе с финского значит «гнилой» (слабый) камень. Судя по всему, мощный ледник оторвал огромную глыбу от какой-то скандинавской скалы и унёс её далеко на юг.</w:t>
      </w:r>
    </w:p>
    <w:p w:rsidR="00E731A9" w:rsidRPr="004C5CF9" w:rsidRDefault="00E731A9" w:rsidP="00E731A9">
      <w:pPr>
        <w:ind w:firstLine="567"/>
        <w:jc w:val="both"/>
        <w:rPr>
          <w:sz w:val="26"/>
          <w:szCs w:val="26"/>
        </w:rPr>
      </w:pPr>
      <w:r w:rsidRPr="004C5CF9">
        <w:rPr>
          <w:sz w:val="26"/>
          <w:szCs w:val="26"/>
        </w:rPr>
        <w:t xml:space="preserve">Так «Вялікі камень» оказался у нас в Шумилинском районе и осел у д. Горки, что на юге от Шумилино на расстоянии </w:t>
      </w:r>
      <w:smartTag w:uri="urn:schemas-microsoft-com:office:smarttags" w:element="metricconverter">
        <w:smartTagPr>
          <w:attr w:name="ProductID" w:val="17 км"/>
        </w:smartTagPr>
        <w:r w:rsidRPr="004C5CF9">
          <w:rPr>
            <w:sz w:val="26"/>
            <w:szCs w:val="26"/>
          </w:rPr>
          <w:t>17 км</w:t>
        </w:r>
      </w:smartTag>
      <w:r w:rsidRPr="004C5CF9">
        <w:rPr>
          <w:sz w:val="26"/>
          <w:szCs w:val="26"/>
        </w:rPr>
        <w:t>.</w:t>
      </w:r>
    </w:p>
    <w:p w:rsidR="00E731A9" w:rsidRPr="004C5CF9" w:rsidRDefault="00E731A9" w:rsidP="00E731A9">
      <w:pPr>
        <w:ind w:firstLine="567"/>
        <w:jc w:val="both"/>
        <w:rPr>
          <w:sz w:val="26"/>
          <w:szCs w:val="26"/>
        </w:rPr>
      </w:pPr>
      <w:r w:rsidRPr="004C5CF9">
        <w:rPr>
          <w:sz w:val="26"/>
          <w:szCs w:val="26"/>
        </w:rPr>
        <w:t xml:space="preserve">Размеры его удивляют: длина </w:t>
      </w:r>
      <w:smartTag w:uri="urn:schemas-microsoft-com:office:smarttags" w:element="metricconverter">
        <w:smartTagPr>
          <w:attr w:name="ProductID" w:val="-11 метров"/>
        </w:smartTagPr>
        <w:r w:rsidRPr="004C5CF9">
          <w:rPr>
            <w:sz w:val="26"/>
            <w:szCs w:val="26"/>
          </w:rPr>
          <w:t>-11 метров</w:t>
        </w:r>
      </w:smartTag>
      <w:r w:rsidRPr="004C5CF9">
        <w:rPr>
          <w:sz w:val="26"/>
          <w:szCs w:val="26"/>
        </w:rPr>
        <w:t xml:space="preserve">, ширина - </w:t>
      </w:r>
      <w:smartTag w:uri="urn:schemas-microsoft-com:office:smarttags" w:element="metricconverter">
        <w:smartTagPr>
          <w:attr w:name="ProductID" w:val="5,6 метра"/>
        </w:smartTagPr>
        <w:r w:rsidRPr="004C5CF9">
          <w:rPr>
            <w:sz w:val="26"/>
            <w:szCs w:val="26"/>
          </w:rPr>
          <w:t>5,6 метра</w:t>
        </w:r>
      </w:smartTag>
      <w:r w:rsidRPr="004C5CF9">
        <w:rPr>
          <w:sz w:val="26"/>
          <w:szCs w:val="26"/>
        </w:rPr>
        <w:t xml:space="preserve">, а над землёй он возвышается на </w:t>
      </w:r>
      <w:smartTag w:uri="urn:schemas-microsoft-com:office:smarttags" w:element="metricconverter">
        <w:smartTagPr>
          <w:attr w:name="ProductID" w:val="2,8 метра"/>
        </w:smartTagPr>
        <w:r w:rsidRPr="004C5CF9">
          <w:rPr>
            <w:sz w:val="26"/>
            <w:szCs w:val="26"/>
          </w:rPr>
          <w:t>2,8 метра</w:t>
        </w:r>
      </w:smartTag>
      <w:r w:rsidRPr="004C5CF9">
        <w:rPr>
          <w:sz w:val="26"/>
          <w:szCs w:val="26"/>
        </w:rPr>
        <w:t>. Чтобы его обойти нужно сделать около 33 шагов. По подсчётам учёных вес его более 800 тонн. По своим размерам он входит в третью десятку самых больших валунов-великанов Европы.</w:t>
      </w:r>
    </w:p>
    <w:p w:rsidR="00E731A9" w:rsidRPr="004C5CF9" w:rsidRDefault="00E731A9" w:rsidP="00E731A9">
      <w:pPr>
        <w:ind w:firstLine="567"/>
        <w:jc w:val="both"/>
        <w:rPr>
          <w:sz w:val="26"/>
          <w:szCs w:val="26"/>
        </w:rPr>
      </w:pPr>
      <w:r w:rsidRPr="004C5CF9">
        <w:rPr>
          <w:sz w:val="26"/>
          <w:szCs w:val="26"/>
        </w:rPr>
        <w:t>«Вялікі камень», гранит-рапакиви, образовался в результате извержения магмы и её внедрения в пустоты земной коры на значительной глубине, где под давлением прошёл кристаллизацию и приобрёл ярко выраженную полнокристаллическую структуру.</w:t>
      </w:r>
    </w:p>
    <w:p w:rsidR="00E731A9" w:rsidRPr="004C5CF9" w:rsidRDefault="00E731A9" w:rsidP="00E731A9">
      <w:pPr>
        <w:ind w:firstLine="567"/>
        <w:jc w:val="both"/>
        <w:rPr>
          <w:sz w:val="26"/>
          <w:szCs w:val="26"/>
        </w:rPr>
      </w:pPr>
      <w:r w:rsidRPr="004C5CF9">
        <w:rPr>
          <w:sz w:val="26"/>
          <w:szCs w:val="26"/>
        </w:rPr>
        <w:t xml:space="preserve">Текстура «камня» массивная с незначительной пористостью. По величине зёрен, составляющих породу минералов, этот гранит относится к среднезернистым. Размер зерна составляет </w:t>
      </w:r>
      <w:smartTag w:uri="urn:schemas-microsoft-com:office:smarttags" w:element="metricconverter">
        <w:smartTagPr>
          <w:attr w:name="ProductID" w:val="2,5 мм"/>
        </w:smartTagPr>
        <w:r w:rsidRPr="004C5CF9">
          <w:rPr>
            <w:sz w:val="26"/>
            <w:szCs w:val="26"/>
          </w:rPr>
          <w:t>2,5 мм</w:t>
        </w:r>
      </w:smartTag>
      <w:r w:rsidRPr="004C5CF9">
        <w:rPr>
          <w:sz w:val="26"/>
          <w:szCs w:val="26"/>
        </w:rPr>
        <w:t>.</w:t>
      </w:r>
    </w:p>
    <w:p w:rsidR="00E731A9" w:rsidRPr="004C5CF9" w:rsidRDefault="00E731A9" w:rsidP="00E731A9">
      <w:pPr>
        <w:ind w:firstLine="567"/>
        <w:jc w:val="both"/>
        <w:rPr>
          <w:sz w:val="26"/>
          <w:szCs w:val="26"/>
        </w:rPr>
      </w:pPr>
      <w:r w:rsidRPr="004C5CF9">
        <w:rPr>
          <w:sz w:val="26"/>
          <w:szCs w:val="26"/>
        </w:rPr>
        <w:t>Цветовой фон, розовый и серый, обусловлен преобладающей окраской полевого шпата, который составляет 60-65% гранита. В состав также входит кварц 20-30% и 5-10% приходится на биотит, московит, роговую обманку.</w:t>
      </w:r>
    </w:p>
    <w:p w:rsidR="00E731A9" w:rsidRPr="004C5CF9" w:rsidRDefault="00E731A9" w:rsidP="00E731A9">
      <w:pPr>
        <w:ind w:firstLine="567"/>
        <w:jc w:val="both"/>
        <w:rPr>
          <w:sz w:val="26"/>
          <w:szCs w:val="26"/>
        </w:rPr>
      </w:pPr>
      <w:r w:rsidRPr="004C5CF9">
        <w:rPr>
          <w:sz w:val="26"/>
          <w:szCs w:val="26"/>
        </w:rPr>
        <w:t>Интересно, что у этого уникального памятника природы, есть и другое название. «Чёртов камень» - так называли его в старину местные жители.</w:t>
      </w:r>
    </w:p>
    <w:p w:rsidR="00E731A9" w:rsidRPr="004C5CF9" w:rsidRDefault="00E731A9" w:rsidP="00E731A9">
      <w:pPr>
        <w:ind w:firstLine="567"/>
        <w:jc w:val="both"/>
        <w:rPr>
          <w:sz w:val="26"/>
          <w:szCs w:val="26"/>
        </w:rPr>
      </w:pPr>
      <w:r w:rsidRPr="004C5CF9">
        <w:rPr>
          <w:sz w:val="26"/>
          <w:szCs w:val="26"/>
        </w:rPr>
        <w:t>Расположенный в стороне от поселений и Екатерининского тракта (мощёной дороги, ведущей ранее в Петербург), на торфяниках, среди зарослей кустарника, удивляя своими размерами, Чёртов камень по поверьям был местом сборища нечистой силы.</w:t>
      </w:r>
    </w:p>
    <w:p w:rsidR="00E731A9" w:rsidRPr="004C5CF9" w:rsidRDefault="00E731A9" w:rsidP="00E731A9">
      <w:pPr>
        <w:ind w:firstLine="567"/>
        <w:jc w:val="both"/>
        <w:rPr>
          <w:sz w:val="26"/>
          <w:szCs w:val="26"/>
          <w:lang w:val="ru-RU"/>
        </w:rPr>
      </w:pPr>
      <w:r w:rsidRPr="004C5CF9">
        <w:rPr>
          <w:sz w:val="26"/>
          <w:szCs w:val="26"/>
        </w:rPr>
        <w:t>В 70-е годы, в период мелиорации земель, камень этот хотели убрать, предварительно расколов его на части взрывом. И только благодаря вмешательству учёных-геологов наш гранит-рапакиви остался лежать там, где его оставил последний из ледников.</w:t>
      </w: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4C5CF9" w:rsidP="00E731A9">
      <w:pPr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anchor distT="0" distB="0" distL="6401435" distR="6401435" simplePos="0" relativeHeight="251674624" behindDoc="0" locked="0" layoutInCell="1" allowOverlap="1">
            <wp:simplePos x="0" y="0"/>
            <wp:positionH relativeFrom="margin">
              <wp:posOffset>2567940</wp:posOffset>
            </wp:positionH>
            <wp:positionV relativeFrom="paragraph">
              <wp:posOffset>-139700</wp:posOffset>
            </wp:positionV>
            <wp:extent cx="2331720" cy="1960245"/>
            <wp:effectExtent l="19050" t="19050" r="11430" b="2095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60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ru-RU"/>
        </w:rPr>
        <w:drawing>
          <wp:anchor distT="0" distB="0" distL="6401435" distR="6401435" simplePos="0" relativeHeight="251675648" behindDoc="0" locked="0" layoutInCell="1" allowOverlap="1">
            <wp:simplePos x="0" y="0"/>
            <wp:positionH relativeFrom="margin">
              <wp:posOffset>501015</wp:posOffset>
            </wp:positionH>
            <wp:positionV relativeFrom="paragraph">
              <wp:posOffset>-177165</wp:posOffset>
            </wp:positionV>
            <wp:extent cx="1935480" cy="1997710"/>
            <wp:effectExtent l="19050" t="19050" r="26670" b="2159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6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97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>Краснокнижные растения озёрного заказника Сосно:</w:t>
      </w: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proofErr w:type="spellStart"/>
      <w:r w:rsidRPr="004C5CF9">
        <w:rPr>
          <w:b/>
          <w:i/>
          <w:sz w:val="24"/>
          <w:szCs w:val="24"/>
          <w:lang w:val="ru-RU"/>
        </w:rPr>
        <w:t>гидрила</w:t>
      </w:r>
      <w:proofErr w:type="spellEnd"/>
      <w:r w:rsidRPr="004C5CF9">
        <w:rPr>
          <w:b/>
          <w:i/>
          <w:sz w:val="24"/>
          <w:szCs w:val="24"/>
          <w:lang w:val="ru-RU"/>
        </w:rPr>
        <w:t xml:space="preserve"> мутовчатая, наяда морская, </w:t>
      </w:r>
    </w:p>
    <w:p w:rsidR="00E731A9" w:rsidRPr="004C5CF9" w:rsidRDefault="00E731A9" w:rsidP="00E731A9">
      <w:pPr>
        <w:jc w:val="center"/>
        <w:rPr>
          <w:b/>
          <w:i/>
          <w:sz w:val="24"/>
          <w:szCs w:val="24"/>
          <w:lang w:val="ru-RU"/>
        </w:rPr>
      </w:pPr>
      <w:r w:rsidRPr="004C5CF9">
        <w:rPr>
          <w:b/>
          <w:i/>
          <w:sz w:val="24"/>
          <w:szCs w:val="24"/>
          <w:lang w:val="ru-RU"/>
        </w:rPr>
        <w:t>учащиеся кружка «Краевед» Амбросовичской д/с-СШ</w:t>
      </w:r>
    </w:p>
    <w:p w:rsidR="00E731A9" w:rsidRDefault="00E731A9" w:rsidP="00E731A9">
      <w:pPr>
        <w:jc w:val="both"/>
        <w:rPr>
          <w:sz w:val="24"/>
          <w:szCs w:val="24"/>
          <w:lang w:val="ru-RU"/>
        </w:rPr>
      </w:pPr>
    </w:p>
    <w:p w:rsidR="00E731A9" w:rsidRPr="004C5CF9" w:rsidRDefault="00E731A9" w:rsidP="00E731A9">
      <w:pPr>
        <w:jc w:val="both"/>
        <w:rPr>
          <w:b/>
          <w:sz w:val="30"/>
          <w:szCs w:val="30"/>
          <w:lang w:val="ru-RU"/>
        </w:rPr>
      </w:pPr>
      <w:r w:rsidRPr="004C5CF9">
        <w:rPr>
          <w:b/>
          <w:sz w:val="30"/>
          <w:szCs w:val="30"/>
          <w:lang w:val="ru-RU"/>
        </w:rPr>
        <w:t>13. Озерный заказник «Сосно»</w:t>
      </w:r>
    </w:p>
    <w:p w:rsidR="00E731A9" w:rsidRPr="004C5CF9" w:rsidRDefault="00E731A9" w:rsidP="00E731A9">
      <w:pPr>
        <w:pStyle w:val="a3"/>
        <w:ind w:firstLine="720"/>
        <w:jc w:val="both"/>
        <w:rPr>
          <w:i w:val="0"/>
          <w:sz w:val="30"/>
          <w:szCs w:val="30"/>
        </w:rPr>
      </w:pPr>
      <w:r w:rsidRPr="004C5CF9">
        <w:rPr>
          <w:i w:val="0"/>
          <w:sz w:val="30"/>
          <w:szCs w:val="30"/>
        </w:rPr>
        <w:t xml:space="preserve">Площадь озера - 0,71 кв. км. Максимальная глубина </w:t>
      </w:r>
      <w:smartTag w:uri="urn:schemas-microsoft-com:office:smarttags" w:element="metricconverter">
        <w:smartTagPr>
          <w:attr w:name="ProductID" w:val="22,9 м"/>
        </w:smartTagPr>
        <w:r w:rsidRPr="004C5CF9">
          <w:rPr>
            <w:i w:val="0"/>
            <w:sz w:val="30"/>
            <w:szCs w:val="30"/>
          </w:rPr>
          <w:t>22,9 м</w:t>
        </w:r>
      </w:smartTag>
      <w:r w:rsidRPr="004C5CF9">
        <w:rPr>
          <w:i w:val="0"/>
          <w:sz w:val="30"/>
          <w:szCs w:val="30"/>
        </w:rPr>
        <w:t xml:space="preserve">. Длина </w:t>
      </w:r>
      <w:smartTag w:uri="urn:schemas-microsoft-com:office:smarttags" w:element="metricconverter">
        <w:smartTagPr>
          <w:attr w:name="ProductID" w:val="1,28 км"/>
        </w:smartTagPr>
        <w:r w:rsidRPr="004C5CF9">
          <w:rPr>
            <w:i w:val="0"/>
            <w:sz w:val="30"/>
            <w:szCs w:val="30"/>
          </w:rPr>
          <w:t>1,28 км</w:t>
        </w:r>
      </w:smartTag>
      <w:r w:rsidRPr="004C5CF9">
        <w:rPr>
          <w:i w:val="0"/>
          <w:sz w:val="30"/>
          <w:szCs w:val="30"/>
        </w:rPr>
        <w:t xml:space="preserve">. Наибольшая ширина </w:t>
      </w:r>
      <w:smartTag w:uri="urn:schemas-microsoft-com:office:smarttags" w:element="metricconverter">
        <w:smartTagPr>
          <w:attr w:name="ProductID" w:val="0,96 км"/>
        </w:smartTagPr>
        <w:r w:rsidRPr="004C5CF9">
          <w:rPr>
            <w:i w:val="0"/>
            <w:sz w:val="30"/>
            <w:szCs w:val="30"/>
          </w:rPr>
          <w:t>0,96 км</w:t>
        </w:r>
      </w:smartTag>
      <w:r w:rsidRPr="004C5CF9">
        <w:rPr>
          <w:i w:val="0"/>
          <w:sz w:val="30"/>
          <w:szCs w:val="30"/>
        </w:rPr>
        <w:t xml:space="preserve">. Длина береговой линии </w:t>
      </w:r>
      <w:smartTag w:uri="urn:schemas-microsoft-com:office:smarttags" w:element="metricconverter">
        <w:smartTagPr>
          <w:attr w:name="ProductID" w:val="4,83 км"/>
        </w:smartTagPr>
        <w:r w:rsidRPr="004C5CF9">
          <w:rPr>
            <w:i w:val="0"/>
            <w:sz w:val="30"/>
            <w:szCs w:val="30"/>
          </w:rPr>
          <w:t>4,83 км</w:t>
        </w:r>
      </w:smartTag>
      <w:r w:rsidRPr="004C5CF9">
        <w:rPr>
          <w:i w:val="0"/>
          <w:sz w:val="30"/>
          <w:szCs w:val="30"/>
        </w:rPr>
        <w:t>. Объем воды 4,72 млн.куб.м. Площадь водосбора 3,79 кв.км.</w:t>
      </w:r>
    </w:p>
    <w:p w:rsidR="00E731A9" w:rsidRPr="004C5CF9" w:rsidRDefault="00E731A9" w:rsidP="00E731A9">
      <w:pPr>
        <w:pStyle w:val="a3"/>
        <w:jc w:val="both"/>
        <w:rPr>
          <w:i w:val="0"/>
          <w:sz w:val="30"/>
          <w:szCs w:val="30"/>
          <w:u w:val="single"/>
        </w:rPr>
      </w:pPr>
      <w:r w:rsidRPr="004C5CF9">
        <w:rPr>
          <w:i w:val="0"/>
          <w:sz w:val="30"/>
          <w:szCs w:val="30"/>
        </w:rPr>
        <w:tab/>
        <w:t xml:space="preserve">Располагается в бассейне реки Западная Двина, в </w:t>
      </w:r>
      <w:smartTag w:uri="urn:schemas-microsoft-com:office:smarttags" w:element="metricconverter">
        <w:smartTagPr>
          <w:attr w:name="ProductID" w:val="14 км"/>
        </w:smartTagPr>
        <w:r w:rsidRPr="004C5CF9">
          <w:rPr>
            <w:i w:val="0"/>
            <w:sz w:val="30"/>
            <w:szCs w:val="30"/>
          </w:rPr>
          <w:t>14 км</w:t>
        </w:r>
      </w:smartTag>
      <w:r w:rsidRPr="004C5CF9">
        <w:rPr>
          <w:i w:val="0"/>
          <w:sz w:val="30"/>
          <w:szCs w:val="30"/>
        </w:rPr>
        <w:t xml:space="preserve"> на юго-восток от г.п. Шумилино, около деревни Михалово. Склоны котловины высотой до </w:t>
      </w:r>
      <w:smartTag w:uri="urn:schemas-microsoft-com:office:smarttags" w:element="metricconverter">
        <w:smartTagPr>
          <w:attr w:name="ProductID" w:val="12 м"/>
        </w:smartTagPr>
        <w:r w:rsidRPr="004C5CF9">
          <w:rPr>
            <w:i w:val="0"/>
            <w:sz w:val="30"/>
            <w:szCs w:val="30"/>
          </w:rPr>
          <w:t>12 м</w:t>
        </w:r>
      </w:smartTag>
      <w:r w:rsidRPr="004C5CF9">
        <w:rPr>
          <w:i w:val="0"/>
          <w:sz w:val="30"/>
          <w:szCs w:val="30"/>
        </w:rPr>
        <w:t xml:space="preserve"> (на севере и востоке 3-</w:t>
      </w:r>
      <w:smartTag w:uri="urn:schemas-microsoft-com:office:smarttags" w:element="metricconverter">
        <w:smartTagPr>
          <w:attr w:name="ProductID" w:val="5 м"/>
        </w:smartTagPr>
        <w:r w:rsidRPr="004C5CF9">
          <w:rPr>
            <w:i w:val="0"/>
            <w:sz w:val="30"/>
            <w:szCs w:val="30"/>
          </w:rPr>
          <w:t>5 м</w:t>
        </w:r>
      </w:smartTag>
      <w:r w:rsidRPr="004C5CF9">
        <w:rPr>
          <w:i w:val="0"/>
          <w:sz w:val="30"/>
          <w:szCs w:val="30"/>
        </w:rPr>
        <w:t>), заросли кустарником. Есть несколько небольших заливов и мысов, 3 острова общей площадью 0,012 кв.км. Берега низкие, на западе и северо-востоке сливаются со склонами. Дно до глубины 2-</w:t>
      </w:r>
      <w:smartTag w:uri="urn:schemas-microsoft-com:office:smarttags" w:element="metricconverter">
        <w:smartTagPr>
          <w:attr w:name="ProductID" w:val="5 м"/>
        </w:smartTagPr>
        <w:r w:rsidRPr="004C5CF9">
          <w:rPr>
            <w:i w:val="0"/>
            <w:sz w:val="30"/>
            <w:szCs w:val="30"/>
          </w:rPr>
          <w:t>5 м</w:t>
        </w:r>
      </w:smartTag>
      <w:r w:rsidRPr="004C5CF9">
        <w:rPr>
          <w:i w:val="0"/>
          <w:sz w:val="30"/>
          <w:szCs w:val="30"/>
        </w:rPr>
        <w:t xml:space="preserve"> песчаное, ниже выстлано илом. Наиболее зарастает в заливах и вокруг островов, ширина полосы растительности 10-</w:t>
      </w:r>
      <w:smartTag w:uri="urn:schemas-microsoft-com:office:smarttags" w:element="metricconverter">
        <w:smartTagPr>
          <w:attr w:name="ProductID" w:val="170 м"/>
        </w:smartTagPr>
        <w:r w:rsidRPr="004C5CF9">
          <w:rPr>
            <w:i w:val="0"/>
            <w:sz w:val="30"/>
            <w:szCs w:val="30"/>
          </w:rPr>
          <w:t>170 м</w:t>
        </w:r>
      </w:smartTag>
      <w:r w:rsidRPr="004C5CF9">
        <w:rPr>
          <w:i w:val="0"/>
          <w:sz w:val="30"/>
          <w:szCs w:val="30"/>
        </w:rPr>
        <w:t xml:space="preserve">. В озере выявлены редкие растения – </w:t>
      </w:r>
      <w:r w:rsidRPr="004C5CF9">
        <w:rPr>
          <w:i w:val="0"/>
          <w:sz w:val="30"/>
          <w:szCs w:val="30"/>
          <w:u w:val="single"/>
        </w:rPr>
        <w:t>гидрила мутовчатая</w:t>
      </w:r>
      <w:r w:rsidRPr="004C5CF9">
        <w:rPr>
          <w:i w:val="0"/>
          <w:sz w:val="30"/>
          <w:szCs w:val="30"/>
        </w:rPr>
        <w:t xml:space="preserve"> и </w:t>
      </w:r>
      <w:r w:rsidRPr="004C5CF9">
        <w:rPr>
          <w:i w:val="0"/>
          <w:sz w:val="30"/>
          <w:szCs w:val="30"/>
          <w:u w:val="single"/>
        </w:rPr>
        <w:t>наяда</w:t>
      </w:r>
      <w:r w:rsidRPr="004C5CF9">
        <w:rPr>
          <w:i w:val="0"/>
          <w:sz w:val="30"/>
          <w:szCs w:val="30"/>
        </w:rPr>
        <w:t xml:space="preserve"> </w:t>
      </w:r>
      <w:r w:rsidRPr="004C5CF9">
        <w:rPr>
          <w:i w:val="0"/>
          <w:sz w:val="30"/>
          <w:szCs w:val="30"/>
          <w:u w:val="single"/>
        </w:rPr>
        <w:t>морская</w:t>
      </w:r>
      <w:r w:rsidRPr="004C5CF9">
        <w:rPr>
          <w:i w:val="0"/>
          <w:sz w:val="30"/>
          <w:szCs w:val="30"/>
        </w:rPr>
        <w:t xml:space="preserve">. Соединено ручьём с озером Городно. Озеро и прилегающая к нему территория объявлены озёрным </w:t>
      </w:r>
      <w:r w:rsidRPr="004C5CF9">
        <w:rPr>
          <w:i w:val="0"/>
          <w:sz w:val="30"/>
          <w:szCs w:val="30"/>
          <w:u w:val="single"/>
        </w:rPr>
        <w:t>заказником.</w:t>
      </w:r>
    </w:p>
    <w:p w:rsidR="00E731A9" w:rsidRPr="00763BDF" w:rsidRDefault="00E731A9" w:rsidP="00E731A9">
      <w:pPr>
        <w:jc w:val="both"/>
        <w:rPr>
          <w:b/>
          <w:sz w:val="24"/>
          <w:szCs w:val="24"/>
        </w:rPr>
      </w:pPr>
    </w:p>
    <w:p w:rsidR="0033717C" w:rsidRDefault="0033717C"/>
    <w:sectPr w:rsidR="0033717C" w:rsidSect="0018397B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1A9"/>
    <w:rsid w:val="00057E5D"/>
    <w:rsid w:val="0018397B"/>
    <w:rsid w:val="0033717C"/>
    <w:rsid w:val="003E048E"/>
    <w:rsid w:val="00466080"/>
    <w:rsid w:val="004C5CF9"/>
    <w:rsid w:val="00831B92"/>
    <w:rsid w:val="00E61819"/>
    <w:rsid w:val="00E731A9"/>
    <w:rsid w:val="00F0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1A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31A9"/>
    <w:pPr>
      <w:jc w:val="center"/>
    </w:pPr>
    <w:rPr>
      <w:i/>
      <w:sz w:val="52"/>
      <w:szCs w:val="20"/>
    </w:rPr>
  </w:style>
  <w:style w:type="character" w:customStyle="1" w:styleId="a4">
    <w:name w:val="Основной текст Знак"/>
    <w:basedOn w:val="a0"/>
    <w:link w:val="a3"/>
    <w:rsid w:val="00E731A9"/>
    <w:rPr>
      <w:rFonts w:ascii="Times New Roman" w:eastAsia="Times New Roman" w:hAnsi="Times New Roman" w:cs="Times New Roman"/>
      <w:i/>
      <w:sz w:val="52"/>
      <w:szCs w:val="20"/>
      <w:lang w:val="be-BY" w:eastAsia="ru-RU"/>
    </w:rPr>
  </w:style>
  <w:style w:type="paragraph" w:styleId="2">
    <w:name w:val="Body Text 2"/>
    <w:basedOn w:val="a"/>
    <w:link w:val="20"/>
    <w:rsid w:val="00E731A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E731A9"/>
    <w:rPr>
      <w:rFonts w:ascii="Times New Roman" w:eastAsia="Times New Roman" w:hAnsi="Times New Roman" w:cs="Times New Roman"/>
      <w:sz w:val="28"/>
      <w:szCs w:val="28"/>
      <w:lang w:val="be-BY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3078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22</Company>
  <LinksUpToDate>false</LinksUpToDate>
  <CharactersWithSpaces>20588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2012-10-24T11:14:00Z</dcterms:created>
  <dcterms:modified xsi:type="dcterms:W3CDTF">2012-10-26T05:35:00Z</dcterms:modified>
</cp:coreProperties>
</file>